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32"/>
          <w:szCs w:val="32"/>
        </w:rPr>
      </w:pPr>
      <w:bookmarkStart w:id="0" w:name="OLE_LINK2"/>
      <w:bookmarkStart w:id="1" w:name="OLE_LINK1"/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pStyle w:val="29"/>
        <w:jc w:val="center"/>
        <w:rPr>
          <w:rFonts w:ascii="Arial" w:hAnsi="Arial" w:cs="Arial"/>
          <w:sz w:val="48"/>
          <w:szCs w:val="48"/>
        </w:rPr>
      </w:pPr>
      <w:r>
        <w:rPr>
          <w:rFonts w:hint="eastAsia" w:ascii="Arial" w:hAnsi="Arial" w:cs="Arial"/>
          <w:sz w:val="48"/>
          <w:szCs w:val="48"/>
        </w:rPr>
        <w:t xml:space="preserve">DDSY720-LC2 </w:t>
      </w:r>
    </w:p>
    <w:p>
      <w:pPr>
        <w:pStyle w:val="29"/>
        <w:jc w:val="center"/>
        <w:rPr>
          <w:rFonts w:ascii="Arial" w:hAnsi="Arial" w:cs="Arial"/>
          <w:sz w:val="48"/>
          <w:szCs w:val="48"/>
        </w:rPr>
      </w:pPr>
      <w:r>
        <w:rPr>
          <w:rFonts w:hint="eastAsia" w:ascii="Arial" w:hAnsi="Arial" w:cs="Arial"/>
          <w:sz w:val="48"/>
          <w:szCs w:val="48"/>
        </w:rPr>
        <w:t>电子式电能表</w:t>
      </w:r>
    </w:p>
    <w:p>
      <w:pPr>
        <w:jc w:val="center"/>
        <w:rPr>
          <w:rFonts w:ascii="Arial" w:hAnsi="Arial" w:cs="Arial"/>
          <w:b/>
          <w:bCs/>
          <w:caps/>
          <w:sz w:val="48"/>
          <w:szCs w:val="48"/>
        </w:rPr>
        <w:sectPr>
          <w:footerReference r:id="rId3" w:type="default"/>
          <w:pgSz w:w="8391" w:h="11907"/>
          <w:pgMar w:top="720" w:right="680" w:bottom="720" w:left="567" w:header="567" w:footer="567" w:gutter="284"/>
          <w:pgNumType w:start="1"/>
          <w:cols w:space="720" w:num="1"/>
          <w:docGrid w:linePitch="286" w:charSpace="0"/>
        </w:sectPr>
      </w:pPr>
      <w:r>
        <w:rPr>
          <w:rFonts w:hint="eastAsia" w:ascii="Arial" w:hAnsi="Arial" w:cs="Arial"/>
          <w:b/>
          <w:bCs/>
          <w:caps/>
          <w:sz w:val="48"/>
          <w:szCs w:val="48"/>
        </w:rPr>
        <w:t>使用说明书</w:t>
      </w:r>
    </w:p>
    <w:p>
      <w:pPr>
        <w:spacing w:beforeLines="50" w:afterLines="50" w:line="300" w:lineRule="auto"/>
        <w:ind w:firstLine="360" w:firstLineChars="200"/>
        <w:rPr>
          <w:rFonts w:ascii="Arial" w:hAnsi="Arial" w:cs="Arial"/>
          <w:sz w:val="18"/>
          <w:szCs w:val="18"/>
        </w:rPr>
      </w:pPr>
      <w:r>
        <w:rPr>
          <w:rFonts w:ascii="Arial" w:cs="Arial"/>
          <w:sz w:val="18"/>
          <w:szCs w:val="18"/>
        </w:rPr>
        <w:t>本说明书版权属深圳市科陆电子科技股份有限公司所有，未经书面许可，不得复制，传播或使用本文件及其内容。深圳市科陆电子科技股份有限公司保留所有版权</w:t>
      </w:r>
      <w:r>
        <w:rPr>
          <w:rFonts w:hint="eastAsia" w:ascii="Arial" w:cs="Arial"/>
          <w:sz w:val="18"/>
          <w:szCs w:val="18"/>
        </w:rPr>
        <w:t>。</w:t>
      </w:r>
    </w:p>
    <w:p>
      <w:pPr>
        <w:spacing w:beforeLines="50" w:afterLines="50" w:line="300" w:lineRule="auto"/>
        <w:ind w:firstLine="360" w:firstLineChars="200"/>
        <w:rPr>
          <w:rFonts w:ascii="Arial" w:cs="Arial"/>
          <w:sz w:val="18"/>
          <w:szCs w:val="18"/>
        </w:rPr>
      </w:pPr>
      <w:r>
        <w:rPr>
          <w:rFonts w:hint="eastAsia" w:ascii="Arial" w:cs="Arial"/>
          <w:sz w:val="18"/>
          <w:szCs w:val="18"/>
        </w:rPr>
        <w:t>本手册按标准配置编写，如用户发现产品与本手册不符，表示该功能未选配或该功能已升级。</w:t>
      </w:r>
      <w:r>
        <w:rPr>
          <w:rFonts w:ascii="Arial" w:cs="Arial"/>
          <w:sz w:val="18"/>
          <w:szCs w:val="18"/>
        </w:rPr>
        <w:t>本手册中的</w:t>
      </w:r>
      <w:r>
        <w:rPr>
          <w:rFonts w:hint="eastAsia" w:ascii="Arial" w:cs="Arial"/>
          <w:sz w:val="18"/>
          <w:szCs w:val="18"/>
        </w:rPr>
        <w:t>内容</w:t>
      </w:r>
      <w:r>
        <w:rPr>
          <w:rFonts w:ascii="Arial" w:cs="Arial"/>
          <w:sz w:val="18"/>
          <w:szCs w:val="18"/>
        </w:rPr>
        <w:t>将定期审核，并在下一版的文件中做必要的修改，欢迎提出修改建议。</w:t>
      </w:r>
    </w:p>
    <w:p>
      <w:pPr>
        <w:spacing w:line="300" w:lineRule="exact"/>
        <w:ind w:firstLine="271" w:firstLineChars="15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声明：深圳科陆电子科技股份有限公司保留改进说明书所有内容的权利，恕不另行通知。</w:t>
      </w: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宋体" w:cs="Arial"/>
          <w:sz w:val="30"/>
          <w:szCs w:val="30"/>
        </w:rPr>
      </w:pPr>
    </w:p>
    <w:p>
      <w:pPr>
        <w:pStyle w:val="29"/>
        <w:rPr>
          <w:rFonts w:ascii="Arial" w:hAnsi="宋体" w:cs="Arial"/>
          <w:sz w:val="30"/>
          <w:szCs w:val="30"/>
        </w:rPr>
      </w:pPr>
    </w:p>
    <w:p>
      <w:pPr>
        <w:pStyle w:val="29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宋体" w:cs="Arial"/>
          <w:sz w:val="30"/>
          <w:szCs w:val="30"/>
        </w:rPr>
        <w:t>目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宋体" w:cs="Arial"/>
          <w:sz w:val="30"/>
          <w:szCs w:val="30"/>
        </w:rPr>
        <w:t>录</w:t>
      </w:r>
    </w:p>
    <w:p>
      <w:pPr>
        <w:pStyle w:val="29"/>
        <w:tabs>
          <w:tab w:val="left" w:pos="420"/>
          <w:tab w:val="right" w:leader="dot" w:pos="6850"/>
        </w:tabs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</w:pPr>
      <w:r>
        <w:rPr>
          <w:rFonts w:ascii="Arial" w:hAnsi="Arial" w:cs="Arial"/>
          <w:color w:val="FF0000"/>
          <w:sz w:val="18"/>
          <w:szCs w:val="18"/>
        </w:rPr>
        <w:fldChar w:fldCharType="begin"/>
      </w:r>
      <w:r>
        <w:rPr>
          <w:rFonts w:ascii="Arial" w:hAnsi="Arial" w:cs="Arial"/>
          <w:color w:val="FF0000"/>
          <w:sz w:val="18"/>
          <w:szCs w:val="18"/>
        </w:rPr>
        <w:instrText xml:space="preserve"> TOC \o "1-2" \h \z \u </w:instrText>
      </w:r>
      <w:r>
        <w:rPr>
          <w:rFonts w:ascii="Arial" w:hAnsi="Arial" w:cs="Arial"/>
          <w:color w:val="FF0000"/>
          <w:sz w:val="18"/>
          <w:szCs w:val="18"/>
        </w:rPr>
        <w:fldChar w:fldCharType="separate"/>
      </w:r>
      <w:r>
        <w:fldChar w:fldCharType="begin"/>
      </w:r>
      <w:r>
        <w:instrText xml:space="preserve"> HYPERLINK \l "_Toc439608719" </w:instrText>
      </w:r>
      <w:r>
        <w:fldChar w:fldCharType="separate"/>
      </w:r>
      <w:r>
        <w:rPr>
          <w:rStyle w:val="43"/>
          <w:rFonts w:ascii="Arial" w:hAnsi="Arial" w:cs="Arial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43"/>
          <w:rFonts w:hint="eastAsia" w:ascii="Arial" w:cs="Arial"/>
        </w:rPr>
        <w:t>概述</w:t>
      </w:r>
      <w:r>
        <w:tab/>
      </w:r>
      <w:r>
        <w:fldChar w:fldCharType="begin"/>
      </w:r>
      <w:r>
        <w:instrText xml:space="preserve"> PAGEREF _Toc439608719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"_Toc439608720" </w:instrText>
      </w:r>
      <w:r>
        <w:fldChar w:fldCharType="separate"/>
      </w:r>
      <w:r>
        <w:rPr>
          <w:rStyle w:val="43"/>
          <w:rFonts w:ascii="Arial" w:hAnsi="Arial" w:cs="Arial"/>
        </w:rPr>
        <w:t>1.1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产品特点</w:t>
      </w:r>
      <w:r>
        <w:tab/>
      </w:r>
      <w:r>
        <w:fldChar w:fldCharType="begin"/>
      </w:r>
      <w:r>
        <w:instrText xml:space="preserve"> PAGEREF _Toc439608720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9"/>
        <w:tabs>
          <w:tab w:val="left" w:pos="420"/>
          <w:tab w:val="right" w:leader="dot" w:pos="6850"/>
        </w:tabs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"_Toc439608721" </w:instrText>
      </w:r>
      <w:r>
        <w:fldChar w:fldCharType="separate"/>
      </w:r>
      <w:r>
        <w:rPr>
          <w:rStyle w:val="43"/>
          <w:rFonts w:ascii="Arial" w:hAnsi="Arial" w:cs="Arial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43"/>
          <w:rFonts w:hint="eastAsia" w:ascii="Arial" w:cs="Arial"/>
        </w:rPr>
        <w:t>技术参数</w:t>
      </w:r>
      <w:r>
        <w:tab/>
      </w:r>
      <w:r>
        <w:fldChar w:fldCharType="begin"/>
      </w:r>
      <w:r>
        <w:instrText xml:space="preserve"> PAGEREF _Toc439608721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"_Toc439608722" </w:instrText>
      </w:r>
      <w:r>
        <w:fldChar w:fldCharType="separate"/>
      </w:r>
      <w:r>
        <w:rPr>
          <w:rStyle w:val="43"/>
          <w:rFonts w:ascii="Arial" w:hAnsi="Arial" w:cs="Arial"/>
        </w:rPr>
        <w:t>2.1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Arial" w:cs="Arial"/>
        </w:rPr>
        <w:t>电气绝缘性能</w:t>
      </w:r>
      <w:r>
        <w:tab/>
      </w:r>
      <w:r>
        <w:fldChar w:fldCharType="begin"/>
      </w:r>
      <w:r>
        <w:instrText xml:space="preserve"> PAGEREF _Toc439608722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"_Toc439608723" </w:instrText>
      </w:r>
      <w:r>
        <w:fldChar w:fldCharType="separate"/>
      </w:r>
      <w:r>
        <w:rPr>
          <w:rStyle w:val="43"/>
          <w:rFonts w:ascii="Arial" w:hAnsi="Arial" w:cs="Arial"/>
        </w:rPr>
        <w:t>2.2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Arial" w:cs="Arial"/>
        </w:rPr>
        <w:t>机械性能</w:t>
      </w:r>
      <w:r>
        <w:tab/>
      </w:r>
      <w:r>
        <w:fldChar w:fldCharType="begin"/>
      </w:r>
      <w:r>
        <w:instrText xml:space="preserve"> PAGEREF _Toc439608723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"_Toc439608724" </w:instrText>
      </w:r>
      <w:r>
        <w:fldChar w:fldCharType="separate"/>
      </w:r>
      <w:r>
        <w:rPr>
          <w:rStyle w:val="43"/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Arial" w:cs="Arial"/>
        </w:rPr>
        <w:t>电磁兼容性能</w:t>
      </w:r>
      <w:r>
        <w:tab/>
      </w:r>
      <w:r>
        <w:fldChar w:fldCharType="begin"/>
      </w:r>
      <w:r>
        <w:instrText xml:space="preserve"> PAGEREF _Toc439608724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9"/>
        <w:tabs>
          <w:tab w:val="left" w:pos="420"/>
          <w:tab w:val="right" w:leader="dot" w:pos="6850"/>
        </w:tabs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"_Toc439608725" </w:instrText>
      </w:r>
      <w:r>
        <w:fldChar w:fldCharType="separate"/>
      </w:r>
      <w:r>
        <w:rPr>
          <w:rStyle w:val="43"/>
          <w:rFonts w:ascii="Arial" w:hAnsi="Arial" w:cs="Arial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43"/>
          <w:rFonts w:hint="eastAsia" w:ascii="Arial" w:hAnsi="Arial" w:cs="Arial"/>
        </w:rPr>
        <w:t>基本功能</w:t>
      </w:r>
      <w:r>
        <w:tab/>
      </w:r>
      <w:r>
        <w:fldChar w:fldCharType="begin"/>
      </w:r>
      <w:r>
        <w:instrText xml:space="preserve"> PAGEREF _Toc439608725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"_Toc439608726" </w:instrText>
      </w:r>
      <w:r>
        <w:fldChar w:fldCharType="separate"/>
      </w:r>
      <w:r>
        <w:rPr>
          <w:rStyle w:val="43"/>
          <w:rFonts w:ascii="Arial" w:hAnsi="Arial" w:cs="Arial"/>
        </w:rPr>
        <w:t>3.1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电能计量</w:t>
      </w:r>
      <w:r>
        <w:tab/>
      </w:r>
      <w:r>
        <w:fldChar w:fldCharType="begin"/>
      </w:r>
      <w:r>
        <w:instrText xml:space="preserve"> PAGEREF _Toc439608726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"_Toc439608727" </w:instrText>
      </w:r>
      <w:r>
        <w:fldChar w:fldCharType="separate"/>
      </w:r>
      <w:r>
        <w:rPr>
          <w:rStyle w:val="43"/>
          <w:rFonts w:ascii="Arial" w:hAnsi="Arial" w:cs="Arial"/>
        </w:rPr>
        <w:t>3.2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测量</w:t>
      </w:r>
      <w:r>
        <w:tab/>
      </w:r>
      <w:r>
        <w:fldChar w:fldCharType="begin"/>
      </w:r>
      <w:r>
        <w:instrText xml:space="preserve"> PAGEREF _Toc439608727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"_Toc439608728" </w:instrText>
      </w:r>
      <w:r>
        <w:fldChar w:fldCharType="separate"/>
      </w:r>
      <w:r>
        <w:rPr>
          <w:rStyle w:val="43"/>
          <w:rFonts w:ascii="Arial" w:hAnsi="Arial" w:cs="Arial"/>
        </w:rPr>
        <w:t>3.3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预付费</w:t>
      </w:r>
      <w:r>
        <w:tab/>
      </w:r>
      <w:r>
        <w:fldChar w:fldCharType="begin"/>
      </w:r>
      <w:r>
        <w:instrText xml:space="preserve"> PAGEREF _Toc439608728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"_Toc439608729" </w:instrText>
      </w:r>
      <w:r>
        <w:fldChar w:fldCharType="separate"/>
      </w:r>
      <w:r>
        <w:rPr>
          <w:rStyle w:val="43"/>
          <w:rFonts w:ascii="Arial" w:hAnsi="Arial" w:cs="Arial"/>
        </w:rPr>
        <w:t>3.4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用户负荷控制</w:t>
      </w:r>
      <w:r>
        <w:tab/>
      </w:r>
      <w:r>
        <w:fldChar w:fldCharType="begin"/>
      </w:r>
      <w:r>
        <w:instrText xml:space="preserve"> PAGEREF _Toc439608729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"_Toc439608730" </w:instrText>
      </w:r>
      <w:r>
        <w:fldChar w:fldCharType="separate"/>
      </w:r>
      <w:r>
        <w:rPr>
          <w:rStyle w:val="43"/>
          <w:rFonts w:ascii="Arial" w:hAnsi="Arial" w:cs="Arial"/>
        </w:rPr>
        <w:t>3.5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远程控制</w:t>
      </w:r>
      <w:r>
        <w:tab/>
      </w:r>
      <w:r>
        <w:fldChar w:fldCharType="begin"/>
      </w:r>
      <w:r>
        <w:instrText xml:space="preserve"> PAGEREF _Toc439608730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"_Toc439608731" </w:instrText>
      </w:r>
      <w:r>
        <w:fldChar w:fldCharType="separate"/>
      </w:r>
      <w:r>
        <w:rPr>
          <w:rStyle w:val="43"/>
          <w:rFonts w:ascii="Arial" w:hAnsi="Arial" w:cs="Arial"/>
        </w:rPr>
        <w:t>3.6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定时拉闸</w:t>
      </w:r>
      <w:r>
        <w:tab/>
      </w:r>
      <w:r>
        <w:fldChar w:fldCharType="begin"/>
      </w:r>
      <w:r>
        <w:instrText xml:space="preserve"> PAGEREF _Toc439608731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"_Toc439608732" </w:instrText>
      </w:r>
      <w:r>
        <w:fldChar w:fldCharType="separate"/>
      </w:r>
      <w:r>
        <w:rPr>
          <w:rStyle w:val="43"/>
          <w:rFonts w:ascii="Arial" w:hAnsi="Arial" w:cs="Arial"/>
        </w:rPr>
        <w:t>3.7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事件记录</w:t>
      </w:r>
      <w:r>
        <w:tab/>
      </w:r>
      <w:r>
        <w:fldChar w:fldCharType="begin"/>
      </w:r>
      <w:r>
        <w:instrText xml:space="preserve"> PAGEREF _Toc439608732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"_Toc439608733" </w:instrText>
      </w:r>
      <w:r>
        <w:fldChar w:fldCharType="separate"/>
      </w:r>
      <w:r>
        <w:rPr>
          <w:rStyle w:val="43"/>
          <w:rFonts w:ascii="Arial" w:hAnsi="Arial" w:cs="Arial"/>
        </w:rPr>
        <w:t>3.8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通信</w:t>
      </w:r>
      <w:r>
        <w:tab/>
      </w:r>
      <w:r>
        <w:fldChar w:fldCharType="begin"/>
      </w:r>
      <w:r>
        <w:instrText xml:space="preserve"> PAGEREF _Toc439608733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9"/>
        <w:tabs>
          <w:tab w:val="left" w:pos="420"/>
          <w:tab w:val="right" w:leader="dot" w:pos="6850"/>
        </w:tabs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"_Toc439608734" </w:instrText>
      </w:r>
      <w:r>
        <w:fldChar w:fldCharType="separate"/>
      </w:r>
      <w:r>
        <w:rPr>
          <w:rStyle w:val="43"/>
          <w:rFonts w:ascii="Arial" w:hAnsi="Arial" w:cs="Arial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43"/>
          <w:rFonts w:hint="eastAsia" w:ascii="Arial" w:cs="Arial"/>
        </w:rPr>
        <w:t>操作和使用</w:t>
      </w:r>
      <w:r>
        <w:tab/>
      </w:r>
      <w:r>
        <w:fldChar w:fldCharType="begin"/>
      </w:r>
      <w:r>
        <w:instrText xml:space="preserve"> PAGEREF _Toc439608734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"_Toc439608735" </w:instrText>
      </w:r>
      <w:r>
        <w:fldChar w:fldCharType="separate"/>
      </w:r>
      <w:r>
        <w:rPr>
          <w:rStyle w:val="43"/>
          <w:rFonts w:ascii="Arial" w:hAnsi="Arial" w:cs="Arial"/>
        </w:rPr>
        <w:t>4.1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面板格式</w:t>
      </w:r>
      <w:r>
        <w:tab/>
      </w:r>
      <w:r>
        <w:fldChar w:fldCharType="begin"/>
      </w:r>
      <w:r>
        <w:instrText xml:space="preserve"> PAGEREF _Toc439608735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"_Toc439608736" </w:instrText>
      </w:r>
      <w:r>
        <w:fldChar w:fldCharType="separate"/>
      </w:r>
      <w:r>
        <w:rPr>
          <w:rStyle w:val="43"/>
          <w:rFonts w:ascii="Arial" w:hAnsi="Arial" w:cs="Arial"/>
        </w:rPr>
        <w:t>4.2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指示灯</w:t>
      </w:r>
      <w:r>
        <w:tab/>
      </w:r>
      <w:r>
        <w:fldChar w:fldCharType="begin"/>
      </w:r>
      <w:r>
        <w:instrText xml:space="preserve"> PAGEREF _Toc439608736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"_Toc439608737" </w:instrText>
      </w:r>
      <w:r>
        <w:fldChar w:fldCharType="separate"/>
      </w:r>
      <w:r>
        <w:rPr>
          <w:rStyle w:val="43"/>
          <w:rFonts w:ascii="Arial" w:hAnsi="Arial" w:cs="Arial"/>
        </w:rPr>
        <w:t>4.3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ascii="Arial" w:hAnsi="Arial" w:cs="Arial"/>
        </w:rPr>
        <w:t>LCD</w:t>
      </w:r>
      <w:r>
        <w:rPr>
          <w:rStyle w:val="43"/>
          <w:rFonts w:hint="eastAsia" w:ascii="Arial" w:hAnsi="宋体" w:cs="Arial"/>
        </w:rPr>
        <w:t>屏</w:t>
      </w:r>
      <w:r>
        <w:tab/>
      </w:r>
      <w:r>
        <w:fldChar w:fldCharType="begin"/>
      </w:r>
      <w:r>
        <w:instrText xml:space="preserve"> PAGEREF _Toc439608737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"_Toc439608738" </w:instrText>
      </w:r>
      <w:r>
        <w:fldChar w:fldCharType="separate"/>
      </w:r>
      <w:r>
        <w:rPr>
          <w:rStyle w:val="43"/>
          <w:rFonts w:ascii="Arial" w:hAnsi="Arial" w:cs="Arial"/>
        </w:rPr>
        <w:t>4.4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显示说明</w:t>
      </w:r>
      <w:r>
        <w:tab/>
      </w:r>
      <w:r>
        <w:fldChar w:fldCharType="begin"/>
      </w:r>
      <w:r>
        <w:instrText xml:space="preserve"> PAGEREF _Toc439608738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9"/>
        <w:tabs>
          <w:tab w:val="left" w:pos="420"/>
          <w:tab w:val="right" w:leader="dot" w:pos="6850"/>
        </w:tabs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"_Toc439608739" </w:instrText>
      </w:r>
      <w:r>
        <w:fldChar w:fldCharType="separate"/>
      </w:r>
      <w:r>
        <w:rPr>
          <w:rStyle w:val="43"/>
          <w:rFonts w:ascii="Arial" w:hAnsi="Arial" w:cs="Arial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43"/>
          <w:rFonts w:hint="eastAsia" w:ascii="Arial" w:cs="Arial"/>
        </w:rPr>
        <w:t>安装</w:t>
      </w:r>
      <w:r>
        <w:tab/>
      </w:r>
      <w:r>
        <w:fldChar w:fldCharType="begin"/>
      </w:r>
      <w:r>
        <w:instrText xml:space="preserve"> PAGEREF _Toc439608739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"_Toc439608740" </w:instrText>
      </w:r>
      <w:r>
        <w:fldChar w:fldCharType="separate"/>
      </w:r>
      <w:r>
        <w:rPr>
          <w:rStyle w:val="43"/>
          <w:rFonts w:ascii="Arial" w:hAnsi="Arial" w:cs="Arial"/>
        </w:rPr>
        <w:t>5.1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外型尺寸</w:t>
      </w:r>
      <w:r>
        <w:tab/>
      </w:r>
      <w:r>
        <w:fldChar w:fldCharType="begin"/>
      </w:r>
      <w:r>
        <w:instrText xml:space="preserve"> PAGEREF _Toc439608740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"_Toc439608741" </w:instrText>
      </w:r>
      <w:r>
        <w:fldChar w:fldCharType="separate"/>
      </w:r>
      <w:r>
        <w:rPr>
          <w:rStyle w:val="43"/>
          <w:rFonts w:ascii="Arial" w:hAnsi="Arial" w:cs="Arial"/>
        </w:rPr>
        <w:t>5.2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安装图</w:t>
      </w:r>
      <w:r>
        <w:tab/>
      </w:r>
      <w:r>
        <w:fldChar w:fldCharType="begin"/>
      </w:r>
      <w:r>
        <w:instrText xml:space="preserve"> PAGEREF _Toc439608741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"_Toc439608742" </w:instrText>
      </w:r>
      <w:r>
        <w:fldChar w:fldCharType="separate"/>
      </w:r>
      <w:r>
        <w:rPr>
          <w:rStyle w:val="43"/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接线方式</w:t>
      </w:r>
      <w:r>
        <w:tab/>
      </w:r>
      <w:r>
        <w:fldChar w:fldCharType="begin"/>
      </w:r>
      <w:r>
        <w:instrText xml:space="preserve"> PAGEREF _Toc439608742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4"/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"_Toc439608743" </w:instrText>
      </w:r>
      <w:r>
        <w:fldChar w:fldCharType="separate"/>
      </w:r>
      <w:r>
        <w:rPr>
          <w:rStyle w:val="43"/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mallCaps w:val="0"/>
          <w:kern w:val="2"/>
          <w:sz w:val="21"/>
          <w:szCs w:val="22"/>
        </w:rPr>
        <w:tab/>
      </w:r>
      <w:r>
        <w:rPr>
          <w:rStyle w:val="43"/>
          <w:rFonts w:hint="eastAsia" w:ascii="Arial" w:hAnsi="宋体" w:cs="Arial"/>
        </w:rPr>
        <w:t>安装注意事项</w:t>
      </w:r>
      <w:r>
        <w:tab/>
      </w:r>
      <w:r>
        <w:fldChar w:fldCharType="begin"/>
      </w:r>
      <w:r>
        <w:instrText xml:space="preserve"> PAGEREF _Toc439608743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spacing w:line="220" w:lineRule="exact"/>
        <w:rPr>
          <w:rFonts w:ascii="Arial" w:hAnsi="Arial" w:cs="Arial"/>
          <w:bCs/>
          <w:sz w:val="28"/>
          <w:szCs w:val="28"/>
        </w:rPr>
        <w:sectPr>
          <w:headerReference r:id="rId4" w:type="default"/>
          <w:footerReference r:id="rId5" w:type="default"/>
          <w:pgSz w:w="8391" w:h="11907"/>
          <w:pgMar w:top="720" w:right="680" w:bottom="720" w:left="567" w:header="567" w:footer="567" w:gutter="284"/>
          <w:pgNumType w:start="1"/>
          <w:cols w:space="720" w:num="1"/>
          <w:docGrid w:linePitch="286" w:charSpace="0"/>
        </w:sectPr>
      </w:pPr>
      <w:r>
        <w:rPr>
          <w:rFonts w:ascii="Arial" w:hAnsi="Arial" w:cs="Arial"/>
          <w:color w:val="FF0000"/>
          <w:sz w:val="18"/>
          <w:szCs w:val="18"/>
        </w:rPr>
        <w:fldChar w:fldCharType="end"/>
      </w:r>
      <w:bookmarkStart w:id="2" w:name="_Toc300574290"/>
      <w:bookmarkStart w:id="3" w:name="_Toc194550814"/>
      <w:bookmarkStart w:id="4" w:name="_Toc194550737"/>
      <w:bookmarkStart w:id="5" w:name="_Toc300574575"/>
    </w:p>
    <w:p>
      <w:pPr>
        <w:pStyle w:val="2"/>
        <w:tabs>
          <w:tab w:val="left" w:pos="284"/>
          <w:tab w:val="left" w:pos="567"/>
          <w:tab w:val="clear" w:pos="1333"/>
        </w:tabs>
        <w:spacing w:beforeLines="100" w:afterLines="100" w:line="300" w:lineRule="exact"/>
        <w:ind w:left="907" w:right="105" w:rightChars="50"/>
        <w:rPr>
          <w:rFonts w:ascii="Arial" w:hAnsi="Arial" w:eastAsia="宋体" w:cs="Arial"/>
          <w:bCs w:val="0"/>
          <w:color w:val="auto"/>
          <w:spacing w:val="0"/>
          <w:sz w:val="28"/>
          <w:szCs w:val="28"/>
        </w:rPr>
      </w:pPr>
      <w:bookmarkStart w:id="6" w:name="_Toc439608719"/>
      <w:r>
        <w:rPr>
          <w:rFonts w:ascii="Arial" w:eastAsia="宋体" w:cs="Arial"/>
          <w:bCs w:val="0"/>
          <w:color w:val="auto"/>
          <w:spacing w:val="0"/>
          <w:sz w:val="28"/>
          <w:szCs w:val="28"/>
        </w:rPr>
        <w:t>概述</w:t>
      </w:r>
      <w:bookmarkEnd w:id="2"/>
      <w:bookmarkEnd w:id="3"/>
      <w:bookmarkEnd w:id="4"/>
      <w:bookmarkEnd w:id="5"/>
      <w:bookmarkEnd w:id="6"/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bCs w:val="0"/>
          <w:spacing w:val="0"/>
          <w:sz w:val="21"/>
          <w:szCs w:val="21"/>
        </w:rPr>
      </w:pPr>
      <w:bookmarkStart w:id="7" w:name="_Toc300574576"/>
      <w:bookmarkStart w:id="8" w:name="_Toc300574291"/>
      <w:bookmarkStart w:id="9" w:name="_Toc439608720"/>
      <w:r>
        <w:rPr>
          <w:rFonts w:ascii="Arial" w:hAnsi="宋体" w:eastAsia="宋体" w:cs="Arial"/>
          <w:bCs w:val="0"/>
          <w:spacing w:val="0"/>
          <w:sz w:val="21"/>
          <w:szCs w:val="21"/>
        </w:rPr>
        <w:t>产品特点</w:t>
      </w:r>
      <w:bookmarkEnd w:id="7"/>
      <w:bookmarkEnd w:id="8"/>
      <w:bookmarkEnd w:id="9"/>
    </w:p>
    <w:p>
      <w:pPr>
        <w:spacing w:line="276" w:lineRule="auto"/>
        <w:ind w:firstLine="180" w:firstLineChars="100"/>
        <w:rPr>
          <w:rFonts w:ascii="Arial" w:hAnsi="宋体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DDSY720-LC2</w:t>
      </w:r>
      <w:r>
        <w:rPr>
          <w:rFonts w:hint="eastAsia" w:ascii="Arial" w:hAnsi="宋体" w:cs="Arial"/>
          <w:sz w:val="18"/>
          <w:szCs w:val="18"/>
        </w:rPr>
        <w:t>电子式电能表</w:t>
      </w:r>
      <w:r>
        <w:rPr>
          <w:rFonts w:ascii="Arial" w:hAnsi="宋体" w:cs="Arial"/>
          <w:sz w:val="18"/>
          <w:szCs w:val="18"/>
        </w:rPr>
        <w:t>是科陆电子根据多年的电表设计经验，推出的一款全新的微型</w:t>
      </w:r>
      <w:r>
        <w:rPr>
          <w:rFonts w:hint="eastAsia" w:ascii="Arial" w:hAnsi="宋体" w:cs="Arial"/>
          <w:sz w:val="18"/>
          <w:szCs w:val="18"/>
        </w:rPr>
        <w:t>单</w:t>
      </w:r>
      <w:r>
        <w:rPr>
          <w:rFonts w:ascii="Arial" w:hAnsi="宋体" w:cs="Arial"/>
          <w:sz w:val="18"/>
          <w:szCs w:val="18"/>
        </w:rPr>
        <w:t>相电能表，体积小巧，</w:t>
      </w:r>
      <w:r>
        <w:rPr>
          <w:rFonts w:hint="eastAsia" w:ascii="Arial" w:hAnsi="宋体" w:cs="Arial"/>
          <w:sz w:val="18"/>
          <w:szCs w:val="18"/>
        </w:rPr>
        <w:t>导轨式</w:t>
      </w:r>
      <w:r>
        <w:rPr>
          <w:rFonts w:ascii="Arial" w:hAnsi="宋体" w:cs="Arial"/>
          <w:sz w:val="18"/>
          <w:szCs w:val="18"/>
        </w:rPr>
        <w:t>安装，可轻松放入各类配电箱和配电柜，集成工业通信接口，可轻松实现与各种智能配电系统的集成，极大地方便了能效管理。</w:t>
      </w:r>
    </w:p>
    <w:p>
      <w:pPr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hint="eastAsia" w:ascii="Arial" w:hAnsi="宋体" w:cs="Arial"/>
          <w:sz w:val="18"/>
          <w:szCs w:val="18"/>
        </w:rPr>
        <w:t xml:space="preserve">  </w:t>
      </w:r>
      <w:bookmarkStart w:id="10" w:name="_Toc151457926"/>
      <w:bookmarkStart w:id="11" w:name="_Toc69611567"/>
      <w:bookmarkStart w:id="12" w:name="_Toc194550739"/>
      <w:bookmarkStart w:id="13" w:name="_Toc194550816"/>
      <w:bookmarkStart w:id="14" w:name="_Toc300574292"/>
      <w:bookmarkStart w:id="15" w:name="_Toc300574577"/>
      <w:r>
        <w:rPr>
          <w:rFonts w:hint="eastAsia" w:ascii="Arial" w:hAnsi="宋体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DDSY720-LC2</w:t>
      </w:r>
      <w:r>
        <w:rPr>
          <w:rFonts w:hint="eastAsia" w:ascii="Arial" w:hAnsi="Arial" w:cs="Arial"/>
          <w:sz w:val="18"/>
          <w:szCs w:val="18"/>
        </w:rPr>
        <w:t>主要用于计量单相交流有功电能，适合于学生宿舍（公寓）用电管理，该表可以方便地实现远程集抄、预付费、定时拉闸、恶性负载识别等功能，能有效防止各种窃电及用电纠纷，为用电管理带来方便。</w:t>
      </w:r>
    </w:p>
    <w:bookmarkEnd w:id="10"/>
    <w:bookmarkEnd w:id="11"/>
    <w:bookmarkEnd w:id="12"/>
    <w:bookmarkEnd w:id="13"/>
    <w:bookmarkEnd w:id="14"/>
    <w:bookmarkEnd w:id="15"/>
    <w:p>
      <w:pPr>
        <w:pStyle w:val="2"/>
        <w:tabs>
          <w:tab w:val="left" w:pos="284"/>
          <w:tab w:val="left" w:pos="567"/>
          <w:tab w:val="clear" w:pos="1333"/>
        </w:tabs>
        <w:spacing w:beforeLines="100" w:afterLines="100" w:line="300" w:lineRule="exact"/>
        <w:ind w:left="907" w:right="105" w:rightChars="50"/>
        <w:rPr>
          <w:rFonts w:ascii="Arial" w:hAnsi="Arial" w:eastAsia="宋体" w:cs="Arial"/>
          <w:bCs w:val="0"/>
          <w:color w:val="auto"/>
          <w:spacing w:val="0"/>
          <w:sz w:val="28"/>
          <w:szCs w:val="28"/>
        </w:rPr>
      </w:pPr>
      <w:bookmarkStart w:id="16" w:name="_Toc194550740"/>
      <w:bookmarkStart w:id="17" w:name="_Toc194550817"/>
      <w:bookmarkStart w:id="18" w:name="_Toc300574579"/>
      <w:bookmarkStart w:id="19" w:name="_Toc439608721"/>
      <w:bookmarkStart w:id="20" w:name="_Toc69611568"/>
      <w:r>
        <w:rPr>
          <w:rFonts w:ascii="Arial" w:eastAsia="宋体" w:cs="Arial"/>
          <w:bCs w:val="0"/>
          <w:color w:val="auto"/>
          <w:spacing w:val="0"/>
          <w:sz w:val="28"/>
          <w:szCs w:val="28"/>
        </w:rPr>
        <w:t>技术</w:t>
      </w:r>
      <w:bookmarkEnd w:id="16"/>
      <w:bookmarkEnd w:id="17"/>
      <w:bookmarkEnd w:id="18"/>
      <w:r>
        <w:rPr>
          <w:rFonts w:ascii="Arial" w:eastAsia="宋体" w:cs="Arial"/>
          <w:bCs w:val="0"/>
          <w:color w:val="auto"/>
          <w:spacing w:val="0"/>
          <w:sz w:val="28"/>
          <w:szCs w:val="28"/>
        </w:rPr>
        <w:t>参数</w:t>
      </w:r>
      <w:bookmarkEnd w:id="19"/>
    </w:p>
    <w:tbl>
      <w:tblPr>
        <w:tblStyle w:val="38"/>
        <w:tblW w:w="67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20"/>
        <w:gridCol w:w="4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项目</w:t>
            </w:r>
          </w:p>
        </w:tc>
        <w:tc>
          <w:tcPr>
            <w:tcW w:w="4104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电能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有功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宋体" w:cs="Arial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电压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额定值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功耗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≤ </w:t>
            </w:r>
            <w:r>
              <w:rPr>
                <w:rFonts w:hint="eastAsia"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正常工作电压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220V</w:t>
            </w:r>
            <w:r>
              <w:rPr>
                <w:rFonts w:hint="eastAsia"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电流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Ib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5A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Imax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60A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启动电流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4‰Ib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功耗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VA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（最大电流）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频率</w:t>
            </w:r>
          </w:p>
        </w:tc>
        <w:tc>
          <w:tcPr>
            <w:tcW w:w="4104" w:type="dxa"/>
            <w:vAlign w:val="center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50Hz</w:t>
            </w:r>
            <w:r>
              <w:rPr>
                <w:rFonts w:hint="eastAsia" w:ascii="Arial" w:hAnsi="宋体" w:cs="Arial"/>
                <w:sz w:val="18"/>
                <w:szCs w:val="18"/>
              </w:rPr>
              <w:t>（</w:t>
            </w:r>
            <w:r>
              <w:rPr>
                <w:rFonts w:ascii="Arial" w:hAnsi="Arial" w:cs="Arial"/>
                <w:sz w:val="18"/>
                <w:szCs w:val="18"/>
              </w:rPr>
              <w:t>±2%</w:t>
            </w:r>
            <w:r>
              <w:rPr>
                <w:rFonts w:hint="eastAsia" w:ascii="Arial" w:hAnsi="Arial" w:cs="Arial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脉冲常数</w:t>
            </w:r>
          </w:p>
        </w:tc>
        <w:tc>
          <w:tcPr>
            <w:tcW w:w="4104" w:type="dxa"/>
            <w:vAlign w:val="center"/>
          </w:tcPr>
          <w:p>
            <w:pPr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1600 imp/kWh（I</w:t>
            </w:r>
            <w:bookmarkStart w:id="55" w:name="_GoBack"/>
            <w:bookmarkEnd w:id="55"/>
            <w:r>
              <w:rPr>
                <w:rFonts w:hint="eastAsia" w:ascii="Arial" w:hAnsi="宋体" w:cs="Arial"/>
                <w:sz w:val="18"/>
                <w:szCs w:val="18"/>
              </w:rPr>
              <w:t>max=40A、60A）</w:t>
            </w:r>
          </w:p>
          <w:p>
            <w:pPr>
              <w:spacing w:line="260" w:lineRule="atLeast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3200 imp/kWh（Imax=20A）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拉合闸继电器</w:t>
            </w:r>
          </w:p>
        </w:tc>
        <w:tc>
          <w:tcPr>
            <w:tcW w:w="4104" w:type="dxa"/>
            <w:vAlign w:val="center"/>
          </w:tcPr>
          <w:p>
            <w:pPr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磁保持，每路拉断能力不低于60A（Imax=60A）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时钟</w:t>
            </w:r>
          </w:p>
        </w:tc>
        <w:tc>
          <w:tcPr>
            <w:tcW w:w="4104" w:type="dxa"/>
            <w:vAlign w:val="center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>
              <w:rPr>
                <w:rFonts w:hint="eastAsia"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s/d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40" w:type="dxa"/>
            <w:gridSpan w:val="2"/>
            <w:vMerge w:val="restart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通信</w:t>
            </w:r>
          </w:p>
        </w:tc>
        <w:tc>
          <w:tcPr>
            <w:tcW w:w="4104" w:type="dxa"/>
            <w:vAlign w:val="center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RS485</w:t>
            </w:r>
            <w:r>
              <w:rPr>
                <w:rFonts w:ascii="Arial" w:hAnsi="宋体" w:cs="Arial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MODBUS-RTU</w:t>
            </w:r>
            <w:r>
              <w:rPr>
                <w:rFonts w:ascii="Arial" w:hAnsi="宋体" w:cs="Arial"/>
                <w:sz w:val="18"/>
                <w:szCs w:val="18"/>
              </w:rPr>
              <w:t>协议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40" w:type="dxa"/>
            <w:gridSpan w:val="2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红外</w:t>
            </w:r>
            <w:r>
              <w:rPr>
                <w:rFonts w:ascii="Arial" w:hAnsi="宋体" w:cs="Arial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MODBUS-RTU</w:t>
            </w:r>
            <w:r>
              <w:rPr>
                <w:rFonts w:ascii="Arial" w:hAnsi="宋体" w:cs="Arial"/>
                <w:sz w:val="18"/>
                <w:szCs w:val="18"/>
              </w:rPr>
              <w:t>协议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防护等级</w:t>
            </w:r>
          </w:p>
        </w:tc>
        <w:tc>
          <w:tcPr>
            <w:tcW w:w="4104" w:type="dxa"/>
            <w:vAlign w:val="center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IP51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环境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规定工作</w:t>
            </w:r>
            <w:r>
              <w:rPr>
                <w:rFonts w:ascii="Arial" w:hAnsi="宋体" w:cs="Arial"/>
                <w:sz w:val="18"/>
                <w:szCs w:val="18"/>
              </w:rPr>
              <w:t>温度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sz w:val="18"/>
                <w:szCs w:val="18"/>
              </w:rPr>
              <w:t>℃</w:t>
            </w:r>
            <w:r>
              <w:rPr>
                <w:rFonts w:ascii="Arial" w:hAnsi="Arial" w:cs="Arial"/>
                <w:sz w:val="18"/>
                <w:szCs w:val="18"/>
              </w:rPr>
              <w:t xml:space="preserve"> ~ +</w:t>
            </w:r>
            <w:r>
              <w:rPr>
                <w:rFonts w:hint="eastAsia" w:ascii="Arial" w:hAnsi="Arial" w:cs="Arial"/>
                <w:sz w:val="18"/>
                <w:szCs w:val="18"/>
              </w:rPr>
              <w:t>45</w:t>
            </w:r>
            <w:r>
              <w:rPr>
                <w:rFonts w:ascii="宋体" w:hAnsi="宋体" w:cs="Arial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极限工作温度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</w:rPr>
              <w:t>25</w:t>
            </w:r>
            <w:r>
              <w:rPr>
                <w:rFonts w:ascii="宋体" w:hAnsi="宋体" w:cs="Arial"/>
                <w:sz w:val="18"/>
                <w:szCs w:val="18"/>
              </w:rPr>
              <w:t>℃</w:t>
            </w:r>
            <w:r>
              <w:rPr>
                <w:rFonts w:ascii="Arial" w:hAnsi="Arial" w:cs="Arial"/>
                <w:sz w:val="18"/>
                <w:szCs w:val="18"/>
              </w:rPr>
              <w:t xml:space="preserve"> ~ +</w:t>
            </w:r>
            <w:r>
              <w:rPr>
                <w:rFonts w:hint="eastAsia" w:ascii="Arial" w:hAnsi="Arial" w:cs="Arial"/>
                <w:sz w:val="18"/>
                <w:szCs w:val="18"/>
              </w:rPr>
              <w:t>55</w:t>
            </w:r>
            <w:r>
              <w:rPr>
                <w:rFonts w:ascii="宋体" w:hAnsi="宋体" w:cs="Arial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储存和运输极限温度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hint="eastAsia" w:ascii="Arial" w:hAnsi="Arial" w:cs="Arial"/>
                <w:sz w:val="18"/>
                <w:szCs w:val="18"/>
              </w:rPr>
              <w:t>5</w:t>
            </w:r>
            <w:r>
              <w:rPr>
                <w:rFonts w:ascii="宋体" w:hAnsi="宋体" w:cs="Arial"/>
                <w:sz w:val="18"/>
                <w:szCs w:val="18"/>
              </w:rPr>
              <w:t>℃</w:t>
            </w:r>
            <w:r>
              <w:rPr>
                <w:rFonts w:ascii="Arial" w:hAnsi="Arial" w:cs="Arial"/>
                <w:sz w:val="18"/>
                <w:szCs w:val="18"/>
              </w:rPr>
              <w:t xml:space="preserve"> ~ +</w:t>
            </w:r>
            <w:r>
              <w:rPr>
                <w:rFonts w:hint="eastAsia" w:ascii="Arial" w:hAnsi="Arial" w:cs="Arial"/>
                <w:sz w:val="18"/>
                <w:szCs w:val="18"/>
              </w:rPr>
              <w:t>70</w:t>
            </w:r>
            <w:r>
              <w:rPr>
                <w:rFonts w:ascii="宋体" w:hAnsi="宋体" w:cs="Arial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大气压力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70kPa ~ 106kPa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相对湿度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 ~ 95%</w:t>
            </w:r>
            <w:r>
              <w:rPr>
                <w:rFonts w:ascii="Arial" w:hAnsi="宋体" w:cs="Arial"/>
                <w:sz w:val="18"/>
                <w:szCs w:val="18"/>
              </w:rPr>
              <w:t>（无冷凝或结冰）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外形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显示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LCD</w:t>
            </w:r>
            <w:r>
              <w:rPr>
                <w:rFonts w:ascii="Arial" w:hAnsi="宋体" w:cs="Arial"/>
                <w:sz w:val="18"/>
                <w:szCs w:val="18"/>
              </w:rPr>
              <w:t>显示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尺寸</w:t>
            </w:r>
          </w:p>
        </w:tc>
        <w:tc>
          <w:tcPr>
            <w:tcW w:w="4104" w:type="dxa"/>
          </w:tcPr>
          <w:p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mm×</w:t>
            </w:r>
            <w:r>
              <w:rPr>
                <w:rFonts w:hint="eastAsia" w:ascii="Arial" w:hAnsi="Arial" w:cs="Arial"/>
                <w:sz w:val="18"/>
                <w:szCs w:val="18"/>
              </w:rPr>
              <w:t>86</w:t>
            </w:r>
            <w:r>
              <w:rPr>
                <w:rFonts w:ascii="Arial" w:hAnsi="Arial" w:cs="Arial"/>
                <w:sz w:val="18"/>
                <w:szCs w:val="18"/>
              </w:rPr>
              <w:t>mm×75mm</w:t>
            </w:r>
            <w:r>
              <w:rPr>
                <w:rFonts w:ascii="Arial" w:hAnsi="宋体" w:cs="Arial"/>
                <w:sz w:val="18"/>
                <w:szCs w:val="18"/>
              </w:rPr>
              <w:t>（长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宋体" w:cs="Arial"/>
                <w:sz w:val="18"/>
                <w:szCs w:val="18"/>
              </w:rPr>
              <w:t>宽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宋体" w:cs="Arial"/>
                <w:sz w:val="18"/>
                <w:szCs w:val="18"/>
              </w:rPr>
              <w:t>深）</w:t>
            </w:r>
          </w:p>
        </w:tc>
      </w:tr>
      <w:bookmarkEnd w:id="20"/>
    </w:tbl>
    <w:p>
      <w:pPr>
        <w:pStyle w:val="3"/>
        <w:tabs>
          <w:tab w:val="left" w:pos="362"/>
          <w:tab w:val="left" w:pos="851"/>
          <w:tab w:val="clear" w:pos="1049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21" w:name="_Toc439608722"/>
      <w:bookmarkStart w:id="22" w:name="_Toc289185143"/>
      <w:bookmarkStart w:id="23" w:name="_Toc194550821"/>
      <w:bookmarkStart w:id="24" w:name="_Toc194550744"/>
      <w:r>
        <w:rPr>
          <w:rFonts w:ascii="Arial" w:hAnsi="Arial" w:eastAsia="宋体" w:cs="Arial"/>
          <w:spacing w:val="0"/>
          <w:sz w:val="21"/>
          <w:szCs w:val="21"/>
        </w:rPr>
        <w:t>电气绝缘性能</w:t>
      </w:r>
      <w:bookmarkEnd w:id="21"/>
      <w:bookmarkEnd w:id="22"/>
      <w:bookmarkEnd w:id="23"/>
      <w:bookmarkEnd w:id="24"/>
    </w:p>
    <w:p>
      <w:pPr>
        <w:numPr>
          <w:ilvl w:val="0"/>
          <w:numId w:val="7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介质强度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1245.1-2010规定，为II类防护绝缘，强电间及强电对外壳的工频耐压为4</w:t>
      </w:r>
      <w:r>
        <w:rPr>
          <w:rFonts w:ascii="Arial" w:hAnsi="Arial" w:cs="Arial"/>
          <w:sz w:val="18"/>
          <w:szCs w:val="18"/>
          <w:lang w:val="zh-CN"/>
        </w:rPr>
        <w:t>kV</w:t>
      </w:r>
      <w:r>
        <w:rPr>
          <w:rFonts w:hint="eastAsia" w:ascii="Arial" w:hAnsi="Arial" w:cs="Arial"/>
          <w:sz w:val="18"/>
          <w:szCs w:val="18"/>
          <w:lang w:val="zh-CN"/>
        </w:rPr>
        <w:t>，时间</w:t>
      </w:r>
      <w:r>
        <w:rPr>
          <w:rFonts w:ascii="Arial" w:hAnsi="Arial" w:cs="Arial"/>
          <w:sz w:val="18"/>
          <w:szCs w:val="18"/>
          <w:lang w:val="zh-CN"/>
        </w:rPr>
        <w:t>1</w:t>
      </w:r>
      <w:r>
        <w:rPr>
          <w:rFonts w:hint="eastAsia" w:ascii="Arial" w:hAnsi="Arial" w:cs="Arial"/>
          <w:sz w:val="18"/>
          <w:szCs w:val="18"/>
          <w:lang w:val="zh-CN"/>
        </w:rPr>
        <w:t>分钟。</w:t>
      </w:r>
    </w:p>
    <w:p>
      <w:pPr>
        <w:numPr>
          <w:ilvl w:val="0"/>
          <w:numId w:val="7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冲击电压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1245.1-2010规定，为II类防护绝缘，强电间及强电对外壳能承受</w:t>
      </w:r>
      <w:r>
        <w:rPr>
          <w:rFonts w:ascii="Arial" w:hAnsi="Arial" w:cs="Arial"/>
          <w:sz w:val="18"/>
          <w:szCs w:val="18"/>
          <w:lang w:val="zh-CN"/>
        </w:rPr>
        <w:t>1.2/50</w:t>
      </w:r>
      <w:r>
        <w:rPr>
          <w:rFonts w:hint="eastAsia" w:ascii="Arial" w:hAnsi="Arial" w:cs="Arial"/>
          <w:sz w:val="18"/>
          <w:szCs w:val="18"/>
          <w:lang w:val="zh-CN"/>
        </w:rPr>
        <w:t>μ</w:t>
      </w:r>
      <w:r>
        <w:rPr>
          <w:rFonts w:ascii="Arial" w:hAnsi="Arial" w:cs="Arial"/>
          <w:sz w:val="18"/>
          <w:szCs w:val="18"/>
          <w:lang w:val="zh-CN"/>
        </w:rPr>
        <w:t>s</w:t>
      </w:r>
      <w:r>
        <w:rPr>
          <w:rFonts w:hint="eastAsia" w:ascii="Arial" w:hAnsi="Arial" w:cs="Arial"/>
          <w:sz w:val="18"/>
          <w:szCs w:val="18"/>
          <w:lang w:val="zh-CN"/>
        </w:rPr>
        <w:t>峰值为6</w:t>
      </w:r>
      <w:r>
        <w:rPr>
          <w:rFonts w:ascii="Arial" w:hAnsi="Arial" w:cs="Arial"/>
          <w:sz w:val="18"/>
          <w:szCs w:val="18"/>
          <w:lang w:val="zh-CN"/>
        </w:rPr>
        <w:t>kV</w:t>
      </w:r>
      <w:r>
        <w:rPr>
          <w:rFonts w:hint="eastAsia" w:ascii="Arial" w:hAnsi="Arial" w:cs="Arial"/>
          <w:sz w:val="18"/>
          <w:szCs w:val="18"/>
          <w:lang w:val="zh-CN"/>
        </w:rPr>
        <w:t>的标准雷电波的冲击。</w:t>
      </w:r>
    </w:p>
    <w:p>
      <w:pPr>
        <w:autoSpaceDE w:val="0"/>
        <w:autoSpaceDN w:val="0"/>
        <w:spacing w:line="300" w:lineRule="auto"/>
        <w:ind w:left="420"/>
        <w:rPr>
          <w:rFonts w:ascii="仿宋_GB2312" w:hAnsi="Arial" w:eastAsia="仿宋_GB2312" w:cs="Arial"/>
          <w:sz w:val="18"/>
          <w:szCs w:val="18"/>
        </w:rPr>
      </w:pPr>
      <w:r>
        <w:rPr>
          <w:rFonts w:hint="eastAsia" w:ascii="仿宋_GB2312" w:hAnsi="Arial" w:eastAsia="仿宋_GB2312" w:cs="Arial"/>
          <w:sz w:val="18"/>
          <w:szCs w:val="18"/>
        </w:rPr>
        <w:t>备注：强电回路指电压高于40V及以上的回路。</w:t>
      </w:r>
    </w:p>
    <w:p>
      <w:pPr>
        <w:pStyle w:val="3"/>
        <w:tabs>
          <w:tab w:val="left" w:pos="362"/>
          <w:tab w:val="left" w:pos="851"/>
          <w:tab w:val="clear" w:pos="1049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25" w:name="_Toc194550822"/>
      <w:bookmarkStart w:id="26" w:name="_Toc194550745"/>
      <w:r>
        <w:rPr>
          <w:rFonts w:hint="eastAsia" w:ascii="Arial" w:hAnsi="Arial" w:eastAsia="宋体" w:cs="Arial"/>
          <w:spacing w:val="0"/>
          <w:sz w:val="21"/>
          <w:szCs w:val="21"/>
        </w:rPr>
        <w:t xml:space="preserve"> </w:t>
      </w:r>
      <w:bookmarkStart w:id="27" w:name="_Toc439608723"/>
      <w:bookmarkStart w:id="28" w:name="_Toc289185144"/>
      <w:r>
        <w:rPr>
          <w:rFonts w:ascii="Arial" w:hAnsi="Arial" w:eastAsia="宋体" w:cs="Arial"/>
          <w:spacing w:val="0"/>
          <w:sz w:val="21"/>
          <w:szCs w:val="21"/>
        </w:rPr>
        <w:t>机械性能</w:t>
      </w:r>
      <w:bookmarkEnd w:id="25"/>
      <w:bookmarkEnd w:id="26"/>
      <w:bookmarkEnd w:id="27"/>
      <w:bookmarkEnd w:id="28"/>
    </w:p>
    <w:p>
      <w:pPr>
        <w:numPr>
          <w:ilvl w:val="0"/>
          <w:numId w:val="8"/>
        </w:numPr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振动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ascii="Arial" w:hAnsi="Arial" w:cs="Arial"/>
          <w:sz w:val="18"/>
          <w:szCs w:val="18"/>
          <w:lang w:val="zh-CN"/>
        </w:rPr>
        <w:t>符合</w:t>
      </w:r>
      <w:r>
        <w:rPr>
          <w:rFonts w:hint="eastAsia" w:ascii="Arial" w:hAnsi="Arial" w:cs="Arial"/>
          <w:sz w:val="18"/>
          <w:szCs w:val="18"/>
          <w:lang w:val="zh-CN"/>
        </w:rPr>
        <w:t>JJF 1245.1-2010标准。</w:t>
      </w:r>
    </w:p>
    <w:p>
      <w:pPr>
        <w:numPr>
          <w:ilvl w:val="0"/>
          <w:numId w:val="8"/>
        </w:numPr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冲击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ascii="Arial" w:hAnsi="Arial" w:cs="Arial"/>
          <w:sz w:val="18"/>
          <w:szCs w:val="18"/>
          <w:lang w:val="zh-CN"/>
        </w:rPr>
        <w:t>符合</w:t>
      </w:r>
      <w:r>
        <w:rPr>
          <w:rFonts w:hint="eastAsia" w:ascii="Arial" w:hAnsi="Arial" w:cs="Arial"/>
          <w:sz w:val="18"/>
          <w:szCs w:val="18"/>
          <w:lang w:val="zh-CN"/>
        </w:rPr>
        <w:t>JJF 1245.1-2010标准。</w:t>
      </w:r>
    </w:p>
    <w:p>
      <w:pPr>
        <w:pStyle w:val="3"/>
        <w:tabs>
          <w:tab w:val="left" w:pos="362"/>
          <w:tab w:val="left" w:pos="851"/>
          <w:tab w:val="clear" w:pos="1049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29" w:name="_Toc194550823"/>
      <w:bookmarkStart w:id="30" w:name="_Toc289185145"/>
      <w:bookmarkStart w:id="31" w:name="_Toc194550746"/>
      <w:r>
        <w:rPr>
          <w:rFonts w:hint="eastAsia" w:ascii="Arial" w:hAnsi="Arial" w:eastAsia="宋体" w:cs="Arial"/>
          <w:spacing w:val="0"/>
          <w:sz w:val="21"/>
          <w:szCs w:val="21"/>
        </w:rPr>
        <w:t xml:space="preserve"> </w:t>
      </w:r>
      <w:bookmarkStart w:id="32" w:name="_Toc439608724"/>
      <w:r>
        <w:rPr>
          <w:rFonts w:ascii="Arial" w:hAnsi="Arial" w:eastAsia="宋体" w:cs="Arial"/>
          <w:spacing w:val="0"/>
          <w:sz w:val="21"/>
          <w:szCs w:val="21"/>
        </w:rPr>
        <w:t>电磁兼容性能</w:t>
      </w:r>
      <w:bookmarkEnd w:id="29"/>
      <w:bookmarkEnd w:id="30"/>
      <w:bookmarkEnd w:id="31"/>
      <w:bookmarkEnd w:id="32"/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静电放电</w:t>
      </w:r>
      <w:r>
        <w:rPr>
          <w:rFonts w:hint="eastAsia" w:ascii="Arial" w:hAnsi="Arial" w:cs="Arial"/>
          <w:b/>
          <w:sz w:val="18"/>
          <w:szCs w:val="18"/>
        </w:rPr>
        <w:t>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hint="eastAsia" w:ascii="Arial" w:hAnsi="Arial" w:cs="Arial"/>
          <w:b/>
          <w:sz w:val="18"/>
          <w:szCs w:val="18"/>
        </w:rPr>
        <w:t>射频电磁场辐射抗扰度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电快</w:t>
      </w:r>
      <w:r>
        <w:rPr>
          <w:rFonts w:hint="eastAsia" w:ascii="Arial" w:hAnsi="Arial" w:cs="Arial"/>
          <w:b/>
          <w:sz w:val="18"/>
          <w:szCs w:val="18"/>
        </w:rPr>
        <w:t>速瞬变脉冲群抗扰度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hint="eastAsia" w:ascii="Arial" w:hAnsi="Arial" w:cs="Arial"/>
          <w:b/>
          <w:sz w:val="18"/>
          <w:szCs w:val="18"/>
        </w:rPr>
        <w:t>浪涌抗扰度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hint="eastAsia" w:ascii="Arial" w:hAnsi="Arial" w:cs="Arial"/>
          <w:b/>
          <w:sz w:val="18"/>
          <w:szCs w:val="18"/>
        </w:rPr>
        <w:t>射频传导抗扰度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工频磁场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hint="eastAsia" w:ascii="Arial" w:hAnsi="Arial" w:cs="Arial"/>
          <w:b/>
          <w:sz w:val="18"/>
          <w:szCs w:val="18"/>
        </w:rPr>
        <w:t>衰减振荡波抗扰度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hint="eastAsia" w:ascii="Arial" w:hAnsi="Arial" w:cs="Arial"/>
          <w:b/>
          <w:sz w:val="18"/>
          <w:szCs w:val="18"/>
        </w:rPr>
        <w:t>无线电干扰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hint="eastAsia" w:ascii="Arial" w:hAnsi="Arial" w:cs="Arial"/>
          <w:sz w:val="18"/>
          <w:szCs w:val="18"/>
          <w:lang w:val="zh-CN"/>
        </w:rPr>
        <w:t>符合JJF 1245.1-2010规定。</w:t>
      </w:r>
    </w:p>
    <w:p>
      <w:pPr>
        <w:numPr>
          <w:ilvl w:val="0"/>
          <w:numId w:val="9"/>
        </w:numPr>
        <w:tabs>
          <w:tab w:val="left" w:pos="724"/>
          <w:tab w:val="clear" w:pos="840"/>
        </w:tabs>
        <w:spacing w:line="300" w:lineRule="exact"/>
        <w:rPr>
          <w:rFonts w:ascii="Arial" w:hAnsi="Arial" w:cs="Arial"/>
          <w:b/>
          <w:sz w:val="18"/>
          <w:szCs w:val="18"/>
        </w:rPr>
      </w:pPr>
      <w:r>
        <w:rPr>
          <w:rFonts w:hint="eastAsia" w:ascii="Arial" w:hAnsi="Arial" w:cs="Arial"/>
          <w:b/>
          <w:sz w:val="18"/>
          <w:szCs w:val="18"/>
        </w:rPr>
        <w:t>电压突降和电压中断抗扰度</w:t>
      </w:r>
    </w:p>
    <w:p>
      <w:pPr>
        <w:autoSpaceDE w:val="0"/>
        <w:autoSpaceDN w:val="0"/>
        <w:spacing w:line="300" w:lineRule="auto"/>
        <w:ind w:left="420"/>
        <w:rPr>
          <w:rFonts w:ascii="Arial" w:hAnsi="Arial" w:cs="Arial"/>
          <w:sz w:val="18"/>
          <w:szCs w:val="18"/>
          <w:lang w:val="zh-CN"/>
        </w:rPr>
      </w:pPr>
      <w:r>
        <w:rPr>
          <w:rFonts w:ascii="Arial" w:hAnsi="Arial" w:cs="Arial"/>
          <w:sz w:val="18"/>
          <w:szCs w:val="18"/>
          <w:lang w:val="zh-CN"/>
        </w:rPr>
        <w:t>符合JJF 1245.1-2010规定。</w:t>
      </w:r>
    </w:p>
    <w:p>
      <w:pPr>
        <w:pStyle w:val="2"/>
        <w:tabs>
          <w:tab w:val="left" w:pos="284"/>
          <w:tab w:val="left" w:pos="567"/>
          <w:tab w:val="clear" w:pos="1333"/>
        </w:tabs>
        <w:spacing w:beforeLines="100" w:afterLines="100" w:line="300" w:lineRule="exact"/>
        <w:ind w:left="907" w:right="105" w:rightChars="50"/>
        <w:rPr>
          <w:rFonts w:ascii="Arial" w:hAnsi="Arial" w:eastAsia="宋体" w:cs="Arial"/>
          <w:spacing w:val="0"/>
          <w:sz w:val="28"/>
          <w:szCs w:val="28"/>
        </w:rPr>
      </w:pPr>
      <w:bookmarkStart w:id="33" w:name="_Toc439608725"/>
      <w:r>
        <w:rPr>
          <w:rFonts w:hint="eastAsia" w:ascii="Arial" w:hAnsi="Arial" w:eastAsia="宋体" w:cs="Arial"/>
          <w:spacing w:val="0"/>
          <w:sz w:val="28"/>
          <w:szCs w:val="28"/>
        </w:rPr>
        <w:t>基本功能</w:t>
      </w:r>
      <w:bookmarkEnd w:id="33"/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34" w:name="_Toc439608726"/>
      <w:r>
        <w:rPr>
          <w:rFonts w:hint="eastAsia" w:ascii="Arial" w:hAnsi="宋体" w:eastAsia="宋体" w:cs="Arial"/>
          <w:spacing w:val="0"/>
          <w:sz w:val="21"/>
          <w:szCs w:val="21"/>
        </w:rPr>
        <w:t>电能计量</w:t>
      </w:r>
      <w:bookmarkEnd w:id="34"/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能精确计量正反两个方向的电能，且以同一方向累计；可分别提供总路、线路1和线路2的电量。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35" w:name="_Toc439608727"/>
      <w:r>
        <w:rPr>
          <w:rFonts w:hint="eastAsia" w:ascii="Arial" w:hAnsi="宋体" w:eastAsia="宋体" w:cs="Arial"/>
          <w:spacing w:val="0"/>
          <w:sz w:val="21"/>
          <w:szCs w:val="21"/>
        </w:rPr>
        <w:t>测量</w:t>
      </w:r>
      <w:bookmarkEnd w:id="35"/>
    </w:p>
    <w:p>
      <w:pPr>
        <w:ind w:firstLine="420"/>
        <w:rPr>
          <w:szCs w:val="21"/>
        </w:rPr>
      </w:pPr>
      <w:r>
        <w:rPr>
          <w:rFonts w:hint="eastAsia" w:ascii="Arial" w:hAnsi="Arial" w:cs="Arial"/>
          <w:sz w:val="18"/>
          <w:szCs w:val="18"/>
        </w:rPr>
        <w:t>测量总路、线路1、线路2的电压、电流、有功功率、无功功率、功率因数，及频率。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36" w:name="_Toc439608728"/>
      <w:r>
        <w:rPr>
          <w:rFonts w:hint="eastAsia" w:ascii="Arial" w:hAnsi="宋体" w:eastAsia="宋体" w:cs="Arial"/>
          <w:spacing w:val="0"/>
          <w:sz w:val="21"/>
          <w:szCs w:val="21"/>
        </w:rPr>
        <w:t>预付费</w:t>
      </w:r>
      <w:bookmarkEnd w:id="36"/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具有预付费功能，实现先购电，后用电，便于管理；</w:t>
      </w:r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具有对剩余金额实时监测、支持透支、防止剩余电费囤积等功能；当剩余金额低于透支金额后，可实现线路自动断电，直至充值成功后恢复供电。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宋体" w:eastAsia="宋体" w:cs="Arial"/>
          <w:spacing w:val="0"/>
          <w:sz w:val="21"/>
          <w:szCs w:val="21"/>
        </w:rPr>
      </w:pPr>
      <w:bookmarkStart w:id="37" w:name="_Toc439608729"/>
      <w:r>
        <w:rPr>
          <w:rFonts w:hint="eastAsia" w:ascii="Arial" w:hAnsi="宋体" w:eastAsia="宋体" w:cs="Arial"/>
          <w:spacing w:val="0"/>
          <w:sz w:val="21"/>
          <w:szCs w:val="21"/>
        </w:rPr>
        <w:t>用户负荷控制</w:t>
      </w:r>
      <w:bookmarkEnd w:id="37"/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可针对存在恶性负载、超功率的回路进行自动断电；</w:t>
      </w:r>
    </w:p>
    <w:p>
      <w:pPr>
        <w:ind w:firstLine="420"/>
      </w:pPr>
      <w:r>
        <w:rPr>
          <w:rFonts w:hint="eastAsia" w:ascii="Arial" w:hAnsi="Arial" w:cs="Arial"/>
          <w:sz w:val="18"/>
          <w:szCs w:val="18"/>
        </w:rPr>
        <w:t>按照设定的恶性负载特性进行恶性负载的识别。当检测出恶性负载时，电表主动拉闸；恶性负载、超功率排除后，系统自动恢复供电，保护用电环境。如再检测到功率超限后将再次拉闸，当连续检测到多次功率超限后(次数可设置)，不再自动恢复供电，需控制中心下发“超功率检测清除”命令后方可恢复供电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38" w:name="_Toc439608730"/>
      <w:r>
        <w:rPr>
          <w:rFonts w:hint="eastAsia" w:ascii="Arial" w:hAnsi="宋体" w:eastAsia="宋体" w:cs="Arial"/>
          <w:spacing w:val="0"/>
          <w:sz w:val="21"/>
          <w:szCs w:val="21"/>
        </w:rPr>
        <w:t>远程控制</w:t>
      </w:r>
      <w:bookmarkEnd w:id="38"/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内置大容量磁保持继电器，可实现远程操控；</w:t>
      </w:r>
      <w:r>
        <w:rPr>
          <w:rFonts w:hint="eastAsia" w:ascii="Arial" w:hAnsi="Arial" w:cs="Arial"/>
          <w:sz w:val="18"/>
          <w:szCs w:val="18"/>
        </w:rPr>
        <w:t>实现</w:t>
      </w:r>
      <w:r>
        <w:rPr>
          <w:rFonts w:ascii="Arial" w:hAnsi="Arial" w:cs="Arial"/>
          <w:sz w:val="18"/>
          <w:szCs w:val="18"/>
        </w:rPr>
        <w:t>强制断送电</w:t>
      </w:r>
      <w:r>
        <w:rPr>
          <w:rFonts w:hint="eastAsia" w:ascii="Arial" w:hAnsi="Arial" w:cs="Arial"/>
          <w:sz w:val="18"/>
          <w:szCs w:val="18"/>
        </w:rPr>
        <w:t>。完成“保电”与“限电”操作。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39" w:name="_Toc439608731"/>
      <w:r>
        <w:rPr>
          <w:rFonts w:hint="eastAsia" w:ascii="Arial" w:hAnsi="宋体" w:eastAsia="宋体" w:cs="Arial"/>
          <w:spacing w:val="0"/>
          <w:sz w:val="21"/>
          <w:szCs w:val="21"/>
        </w:rPr>
        <w:t>定时拉闸</w:t>
      </w:r>
      <w:bookmarkEnd w:id="39"/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可根据设置“定时拉闸时间表”，进行断送电。表格可分为假日表格、工作日表格、周末表格。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40" w:name="_Toc439608732"/>
      <w:r>
        <w:rPr>
          <w:rFonts w:hint="eastAsia" w:ascii="Arial" w:hAnsi="宋体" w:eastAsia="宋体" w:cs="Arial"/>
          <w:spacing w:val="0"/>
          <w:sz w:val="21"/>
          <w:szCs w:val="21"/>
        </w:rPr>
        <w:t>事件记录</w:t>
      </w:r>
      <w:bookmarkEnd w:id="40"/>
    </w:p>
    <w:p>
      <w:pPr>
        <w:ind w:firstLine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DDSY720-LC2</w:t>
      </w:r>
      <w:r>
        <w:rPr>
          <w:rFonts w:hint="eastAsia" w:ascii="Arial" w:hAnsi="Arial" w:cs="Arial"/>
          <w:sz w:val="18"/>
          <w:szCs w:val="18"/>
        </w:rPr>
        <w:t>支持记录最近10条的装置掉电事件记录、最近10条的充值记录以及最近10条的负载拉闸事件记录。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41" w:name="_Toc439608733"/>
      <w:r>
        <w:rPr>
          <w:rFonts w:hint="eastAsia" w:ascii="Arial" w:hAnsi="宋体" w:eastAsia="宋体" w:cs="Arial"/>
          <w:spacing w:val="0"/>
          <w:sz w:val="21"/>
          <w:szCs w:val="21"/>
        </w:rPr>
        <w:t>通信</w:t>
      </w:r>
      <w:bookmarkEnd w:id="41"/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电能表具有1组独立的RS-485通信接口和1路远红外通信接口。各通信口在物理层相互独立，一种通信信道的损坏不影响另一信道。另外，通信接口和电能表内部电路实行电气隔离，有失效保护电路。</w:t>
      </w:r>
    </w:p>
    <w:p>
      <w:pPr>
        <w:ind w:firstLine="360" w:firstLineChars="200"/>
        <w:rPr>
          <w:rFonts w:ascii="宋体" w:hAnsi="宋体"/>
          <w:color w:val="000000"/>
          <w:kern w:val="21"/>
          <w:sz w:val="18"/>
        </w:rPr>
      </w:pPr>
      <w:r>
        <w:rPr>
          <w:rFonts w:ascii="宋体" w:hAnsi="宋体"/>
          <w:color w:val="000000"/>
          <w:kern w:val="21"/>
          <w:sz w:val="18"/>
        </w:rPr>
        <w:t>RS485接口缺省波特率为</w:t>
      </w:r>
      <w:r>
        <w:rPr>
          <w:rFonts w:hint="eastAsia" w:ascii="宋体" w:hAnsi="宋体"/>
          <w:color w:val="000000"/>
          <w:kern w:val="21"/>
          <w:sz w:val="18"/>
        </w:rPr>
        <w:t>96</w:t>
      </w:r>
      <w:r>
        <w:rPr>
          <w:rFonts w:ascii="宋体" w:hAnsi="宋体"/>
          <w:color w:val="000000"/>
          <w:kern w:val="21"/>
          <w:sz w:val="18"/>
        </w:rPr>
        <w:t>00bps</w:t>
      </w:r>
      <w:r>
        <w:rPr>
          <w:rFonts w:hint="eastAsia" w:ascii="宋体" w:hAnsi="宋体"/>
          <w:color w:val="000000"/>
          <w:kern w:val="21"/>
          <w:sz w:val="18"/>
        </w:rPr>
        <w:t>；</w:t>
      </w:r>
      <w:r>
        <w:rPr>
          <w:rFonts w:ascii="宋体" w:hAnsi="宋体"/>
          <w:color w:val="000000"/>
          <w:kern w:val="21"/>
          <w:sz w:val="18"/>
        </w:rPr>
        <w:t>调制式红外通信接口</w:t>
      </w:r>
      <w:r>
        <w:rPr>
          <w:rFonts w:hint="eastAsia" w:ascii="宋体" w:hAnsi="宋体"/>
          <w:color w:val="000000"/>
          <w:kern w:val="21"/>
          <w:sz w:val="18"/>
        </w:rPr>
        <w:t>的</w:t>
      </w:r>
      <w:r>
        <w:rPr>
          <w:rFonts w:ascii="宋体" w:hAnsi="宋体"/>
          <w:color w:val="000000"/>
          <w:kern w:val="21"/>
          <w:sz w:val="18"/>
        </w:rPr>
        <w:t>缺省波特率为1200bps。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RS485接口、红外通讯接口进行</w:t>
      </w:r>
      <w:r>
        <w:rPr>
          <w:rFonts w:ascii="宋体" w:hAnsi="宋体"/>
          <w:sz w:val="18"/>
          <w:szCs w:val="18"/>
        </w:rPr>
        <w:t>通信</w:t>
      </w:r>
      <w:r>
        <w:rPr>
          <w:rFonts w:hint="eastAsia" w:ascii="宋体" w:hAnsi="宋体"/>
          <w:sz w:val="18"/>
          <w:szCs w:val="18"/>
        </w:rPr>
        <w:t>时，</w:t>
      </w:r>
      <w:r>
        <w:rPr>
          <w:rFonts w:hint="eastAsia" w:ascii="Arial" w:hAnsi="Arial" w:cs="Arial"/>
          <w:sz w:val="18"/>
          <w:szCs w:val="18"/>
        </w:rPr>
        <w:t>通信协议采用MODBUS-RTU协议。</w:t>
      </w:r>
    </w:p>
    <w:p>
      <w:pPr>
        <w:pStyle w:val="2"/>
        <w:tabs>
          <w:tab w:val="left" w:pos="284"/>
          <w:tab w:val="left" w:pos="567"/>
          <w:tab w:val="clear" w:pos="1333"/>
        </w:tabs>
        <w:spacing w:beforeLines="100" w:afterLines="100" w:line="300" w:lineRule="exact"/>
        <w:ind w:left="907" w:right="105" w:rightChars="50"/>
        <w:rPr>
          <w:rFonts w:ascii="Arial" w:hAnsi="Arial" w:eastAsia="宋体" w:cs="Arial"/>
          <w:spacing w:val="0"/>
          <w:sz w:val="28"/>
          <w:szCs w:val="28"/>
        </w:rPr>
      </w:pPr>
      <w:bookmarkStart w:id="42" w:name="_Toc439608734"/>
      <w:r>
        <w:rPr>
          <w:rFonts w:ascii="Arial" w:eastAsia="宋体" w:cs="Arial"/>
          <w:spacing w:val="0"/>
          <w:sz w:val="28"/>
          <w:szCs w:val="28"/>
        </w:rPr>
        <w:t>操作和使用</w:t>
      </w:r>
      <w:bookmarkEnd w:id="42"/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43" w:name="_Toc439608735"/>
      <w:r>
        <w:rPr>
          <w:rFonts w:ascii="Arial" w:hAnsi="宋体" w:eastAsia="宋体" w:cs="Arial"/>
          <w:spacing w:val="0"/>
          <w:sz w:val="21"/>
          <w:szCs w:val="21"/>
        </w:rPr>
        <w:t>面板格式</w:t>
      </w:r>
      <w:bookmarkEnd w:id="43"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3249930" cy="2286000"/>
            <wp:effectExtent l="19050" t="0" r="7188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698" cy="22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44" w:name="_Toc439608736"/>
      <w:r>
        <w:rPr>
          <w:rFonts w:ascii="Arial" w:hAnsi="宋体" w:eastAsia="宋体" w:cs="Arial"/>
          <w:spacing w:val="0"/>
          <w:sz w:val="21"/>
          <w:szCs w:val="21"/>
        </w:rPr>
        <w:t>指示灯</w:t>
      </w:r>
      <w:bookmarkEnd w:id="44"/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电能表面板上装有4个LED指示灯：脉冲指示灯（有脉冲输出时闪烁）、故障指示灯（装置内部故障时常亮）、L1和L2拉闸指示灯（线路拉闸时常亮、线路正常时熄灭、低于告警电量时闪烁）。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宋体" w:eastAsia="宋体" w:cs="Arial"/>
          <w:spacing w:val="0"/>
          <w:sz w:val="21"/>
          <w:szCs w:val="21"/>
        </w:rPr>
      </w:pPr>
      <w:bookmarkStart w:id="45" w:name="_Toc439608737"/>
      <w:r>
        <w:rPr>
          <w:rFonts w:ascii="Arial" w:hAnsi="Arial" w:eastAsia="宋体" w:cs="Arial"/>
          <w:spacing w:val="0"/>
          <w:sz w:val="21"/>
          <w:szCs w:val="21"/>
        </w:rPr>
        <w:t>LCD</w:t>
      </w:r>
      <w:r>
        <w:rPr>
          <w:rFonts w:ascii="Arial" w:hAnsi="宋体" w:eastAsia="宋体" w:cs="Arial"/>
          <w:spacing w:val="0"/>
          <w:sz w:val="21"/>
          <w:szCs w:val="21"/>
        </w:rPr>
        <w:t>屏</w:t>
      </w:r>
      <w:bookmarkEnd w:id="45"/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本表采用字段式液晶显示器显示各种电量和信息，具有显示内容丰富、明了清晰，显示界面操作灵活方便等特点。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4482465" cy="1025525"/>
            <wp:effectExtent l="19050" t="0" r="0" b="0"/>
            <wp:docPr id="32" name="图片 32" descr="C:\Users\wangqw\Desktop\无标题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wangqw\Desktop\无标题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2014" cy="10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46" w:name="_Toc439608738"/>
      <w:r>
        <w:rPr>
          <w:rFonts w:ascii="Arial" w:hAnsi="宋体" w:eastAsia="宋体" w:cs="Arial"/>
          <w:spacing w:val="0"/>
          <w:sz w:val="21"/>
          <w:szCs w:val="21"/>
        </w:rPr>
        <w:t>显示说明</w:t>
      </w:r>
      <w:bookmarkEnd w:id="46"/>
      <w:r>
        <w:rPr>
          <w:rFonts w:ascii="Arial" w:hAnsi="Arial" w:eastAsia="宋体" w:cs="Arial"/>
          <w:spacing w:val="0"/>
          <w:sz w:val="21"/>
          <w:szCs w:val="21"/>
        </w:rPr>
        <w:t xml:space="preserve"> </w:t>
      </w:r>
    </w:p>
    <w:p>
      <w:pPr>
        <w:spacing w:line="288" w:lineRule="auto"/>
        <w:ind w:firstLine="3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DDSY720-LC2 </w:t>
      </w:r>
      <w:r>
        <w:rPr>
          <w:rFonts w:ascii="Arial" w:hAnsi="宋体" w:cs="Arial"/>
          <w:sz w:val="18"/>
          <w:szCs w:val="18"/>
        </w:rPr>
        <w:t>具有</w:t>
      </w:r>
      <w:r>
        <w:rPr>
          <w:rFonts w:hint="eastAsia" w:ascii="Arial" w:hAnsi="宋体" w:cs="Arial"/>
          <w:sz w:val="18"/>
          <w:szCs w:val="18"/>
        </w:rPr>
        <w:t>三</w:t>
      </w:r>
      <w:r>
        <w:rPr>
          <w:rFonts w:ascii="Arial" w:hAnsi="宋体" w:cs="Arial"/>
          <w:sz w:val="18"/>
          <w:szCs w:val="18"/>
        </w:rPr>
        <w:t>种显示模式：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（1）轮显模式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默认状态和长时间无按键操作时，处于轮显模式。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轮显模式的默认显示项目列表：</w:t>
      </w:r>
    </w:p>
    <w:tbl>
      <w:tblPr>
        <w:tblStyle w:val="3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轮显模式项目列表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1.剩余金额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2.当前的总电量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3.错误告警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当装置本身产生故障后才显示该页面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4.恶性负载拉闸告警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当装置恶性负载连续拉闸后禁止合闸</w:t>
            </w:r>
          </w:p>
        </w:tc>
      </w:tr>
    </w:tbl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每5秒轮换一次。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（2）键显模式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轮显模式下有任意按键按下时，进入键显模式。键显模式下</w:t>
      </w:r>
      <w:r>
        <w:rPr>
          <w:rFonts w:hint="eastAsia" w:asciiTheme="minorEastAsia" w:hAnsiTheme="minorEastAsia" w:eastAsiaTheme="minorEastAsia"/>
          <w:sz w:val="18"/>
          <w:szCs w:val="18"/>
        </w:rPr>
        <w:t>通过</w:t>
      </w:r>
      <w:r>
        <w:rPr>
          <w:rFonts w:asciiTheme="minorEastAsia" w:hAnsiTheme="minorEastAsia" w:eastAsiaTheme="minorEastAsia"/>
          <w:sz w:val="18"/>
          <w:szCs w:val="18"/>
        </w:rPr>
        <w:t>按键来实现显示</w:t>
      </w:r>
      <w:r>
        <w:rPr>
          <w:rFonts w:hint="eastAsia" w:asciiTheme="minorEastAsia" w:hAnsiTheme="minorEastAsia" w:eastAsiaTheme="minorEastAsia"/>
          <w:sz w:val="18"/>
          <w:szCs w:val="18"/>
        </w:rPr>
        <w:t>项目的</w:t>
      </w:r>
      <w:r>
        <w:rPr>
          <w:rFonts w:asciiTheme="minorEastAsia" w:hAnsiTheme="minorEastAsia" w:eastAsiaTheme="minorEastAsia"/>
          <w:sz w:val="18"/>
          <w:szCs w:val="18"/>
        </w:rPr>
        <w:t>切换。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键显模式</w:t>
      </w:r>
      <w:r>
        <w:rPr>
          <w:rFonts w:hint="eastAsia" w:asciiTheme="minorEastAsia" w:hAnsiTheme="minorEastAsia" w:eastAsiaTheme="minorEastAsia"/>
          <w:sz w:val="18"/>
          <w:szCs w:val="18"/>
        </w:rPr>
        <w:t>的默认显示项目列表：</w:t>
      </w:r>
    </w:p>
    <w:tbl>
      <w:tblPr>
        <w:tblStyle w:val="39"/>
        <w:tblpPr w:leftFromText="180" w:rightFromText="180" w:vertAnchor="text" w:tblpX="392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轮显模式项目列表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 电压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 总电流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 回路1电流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4. 回路2电流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 总有功功率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6. 回路1有功功率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7. 回路2有功率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8.总功率因数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9.回路1功率因数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10.回路2功率因数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11.剩余金额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12.总电能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13.回路1电能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14.回路2电能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15.时间-年月日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16.时间-时分秒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17.脉冲常数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18.当前串口波特率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19当前modbus的通信地址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20.错误告警页面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（当装置本身产生故障后才显示该页面）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21. 恶性负载拉闸告警</w:t>
            </w:r>
          </w:p>
        </w:tc>
        <w:tc>
          <w:tcPr>
            <w:tcW w:w="354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当装置恶性负载连续拉闸后禁止合闸</w:t>
            </w:r>
          </w:p>
        </w:tc>
      </w:tr>
    </w:tbl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每按一次按键，界面依次切换。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无按键操作60s后自动进入轮显模式。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（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）</w:t>
      </w:r>
      <w:r>
        <w:rPr>
          <w:rFonts w:hint="eastAsia" w:asciiTheme="minorEastAsia" w:hAnsiTheme="minorEastAsia" w:eastAsiaTheme="minorEastAsia"/>
          <w:sz w:val="18"/>
          <w:szCs w:val="18"/>
        </w:rPr>
        <w:t>设置</w:t>
      </w:r>
      <w:r>
        <w:rPr>
          <w:rFonts w:asciiTheme="minorEastAsia" w:hAnsiTheme="minorEastAsia" w:eastAsiaTheme="minorEastAsia"/>
          <w:sz w:val="18"/>
          <w:szCs w:val="18"/>
        </w:rPr>
        <w:t>模式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轮显模式下</w:t>
      </w:r>
      <w:r>
        <w:rPr>
          <w:rFonts w:hint="eastAsia" w:asciiTheme="minorEastAsia" w:hAnsiTheme="minorEastAsia" w:eastAsiaTheme="minorEastAsia"/>
          <w:sz w:val="18"/>
          <w:szCs w:val="18"/>
        </w:rPr>
        <w:t>和键显模式下，长按按键直至显示通信地址页面，并且在该模式下页面一直闪烁，按一次按键地址加1，直至无按键后20s,装置把该界面显示的地址设置到装置中。并显示good,表示设置成功。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</w:p>
    <w:p>
      <w:pPr>
        <w:spacing w:line="288" w:lineRule="auto"/>
        <w:ind w:firstLine="3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DDSY720-LC2</w:t>
      </w:r>
      <w:r>
        <w:rPr>
          <w:rFonts w:hint="eastAsia" w:ascii="Arial" w:hAnsi="Arial" w:cs="Arial"/>
          <w:sz w:val="18"/>
          <w:szCs w:val="18"/>
        </w:rPr>
        <w:t>的特殊显示页面：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（1）错误告警页面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当装置自身产生故障后，故障告警灯点亮，且在轮显和键显模式下显示错误告警页面，其内容为“Err xx”,xx表示错误代码，以16进制显示出来，其每个bit位代表不同的告警类型，具体如下：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>it0:测量模块异常；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>it1:EEPROM异常；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Bit2:RTC异常（目前无电池，无RTC，此项空缺）；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Bit3:电能数据模块异常；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>it4:预付费模块异常；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>it5: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继电器1控制出错;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>it6: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继电器2控制出错;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当故障消失后，该项目自动消失，不再显示。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（2）通信正常提示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当装置与上位机软件通信正常时，在显示屏的右上角的“电话”图标会开始闪烁。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（3）成功信息页面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充值成功及按键设置通信地址成功后，显示屏会弹出页面“good”;</w:t>
      </w:r>
    </w:p>
    <w:p>
      <w:pPr>
        <w:spacing w:line="300" w:lineRule="exact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（4）失败信息页面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充值失败时，显示屏会弹出页面“Error”；</w:t>
      </w:r>
    </w:p>
    <w:p>
      <w:pPr>
        <w:pStyle w:val="2"/>
        <w:tabs>
          <w:tab w:val="left" w:pos="284"/>
          <w:tab w:val="left" w:pos="567"/>
          <w:tab w:val="clear" w:pos="1333"/>
        </w:tabs>
        <w:spacing w:beforeLines="100" w:afterLines="100" w:line="300" w:lineRule="exact"/>
        <w:ind w:left="907" w:right="105" w:rightChars="50"/>
        <w:rPr>
          <w:rFonts w:ascii="Arial" w:hAnsi="Arial" w:eastAsia="宋体" w:cs="Arial"/>
          <w:spacing w:val="0"/>
          <w:sz w:val="28"/>
          <w:szCs w:val="28"/>
        </w:rPr>
      </w:pPr>
      <w:bookmarkStart w:id="47" w:name="_Toc439608739"/>
      <w:r>
        <w:rPr>
          <w:rFonts w:ascii="Arial" w:eastAsia="宋体" w:cs="Arial"/>
          <w:spacing w:val="0"/>
          <w:sz w:val="28"/>
          <w:szCs w:val="28"/>
        </w:rPr>
        <w:t>安装</w:t>
      </w:r>
      <w:bookmarkEnd w:id="47"/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宋体" w:eastAsia="宋体" w:cs="Arial"/>
          <w:spacing w:val="0"/>
          <w:sz w:val="21"/>
          <w:szCs w:val="21"/>
        </w:rPr>
      </w:pPr>
      <w:bookmarkStart w:id="48" w:name="_Toc439608740"/>
      <w:bookmarkStart w:id="49" w:name="_Toc194550825"/>
      <w:bookmarkStart w:id="50" w:name="_Toc194550748"/>
      <w:bookmarkStart w:id="51" w:name="_Toc151457963"/>
      <w:r>
        <w:rPr>
          <w:rFonts w:ascii="Arial" w:hAnsi="宋体" w:eastAsia="宋体" w:cs="Arial"/>
          <w:spacing w:val="0"/>
          <w:sz w:val="21"/>
          <w:szCs w:val="21"/>
        </w:rPr>
        <w:t>外型尺寸</w:t>
      </w:r>
      <w:bookmarkEnd w:id="48"/>
      <w:r>
        <w:rPr>
          <w:rFonts w:hint="eastAsia" w:ascii="Arial" w:hAnsi="宋体" w:eastAsia="宋体" w:cs="Arial"/>
          <w:spacing w:val="0"/>
          <w:sz w:val="21"/>
          <w:szCs w:val="21"/>
        </w:rPr>
        <w:t xml:space="preserve"> </w:t>
      </w:r>
    </w:p>
    <w:bookmarkEnd w:id="49"/>
    <w:bookmarkEnd w:id="50"/>
    <w:bookmarkEnd w:id="51"/>
    <w:p>
      <w:pPr>
        <w:ind w:firstLine="990" w:firstLineChars="550"/>
        <w:jc w:val="center"/>
      </w:pPr>
      <w:r>
        <w:rPr>
          <w:rFonts w:ascii="宋体" w:cs="宋体"/>
          <w:color w:val="990000"/>
          <w:sz w:val="18"/>
          <w:szCs w:val="18"/>
        </w:rPr>
        <w:drawing>
          <wp:inline distT="0" distB="0" distL="0" distR="0">
            <wp:extent cx="3448050" cy="2465070"/>
            <wp:effectExtent l="19050" t="0" r="0" b="0"/>
            <wp:docPr id="13" name="图片 13" descr="C:\Users\wangqw\Desktop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wangqw\Desktop\11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472" cy="246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b/>
          <w:sz w:val="18"/>
          <w:szCs w:val="18"/>
        </w:rPr>
        <w:t>图</w:t>
      </w:r>
      <w:r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宋体" w:cs="Arial"/>
          <w:b/>
          <w:sz w:val="18"/>
          <w:szCs w:val="18"/>
        </w:rPr>
        <w:t>正视图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hint="eastAsia" w:ascii="宋体" w:cs="宋体"/>
          <w:sz w:val="18"/>
          <w:szCs w:val="18"/>
          <w:lang w:val="zh-CN"/>
        </w:rPr>
        <w:object>
          <v:shape id="_x0000_i1025" o:spt="75" type="#_x0000_t75" style="height:198.7pt;width:220.0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Picture.PicObj.1" ShapeID="_x0000_i1025" DrawAspect="Content" ObjectID="_1468075725" r:id="rId12">
            <o:LockedField>false</o:LockedField>
          </o:OLEObject>
        </w:objec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宋体" w:cs="Arial"/>
          <w:b/>
          <w:sz w:val="18"/>
          <w:szCs w:val="18"/>
        </w:rPr>
        <w:t>图</w:t>
      </w:r>
      <w:r>
        <w:rPr>
          <w:rFonts w:ascii="Arial" w:hAnsi="Arial" w:cs="Arial"/>
          <w:b/>
          <w:sz w:val="18"/>
          <w:szCs w:val="18"/>
        </w:rPr>
        <w:t xml:space="preserve">2  </w:t>
      </w:r>
      <w:r>
        <w:rPr>
          <w:rFonts w:ascii="Arial" w:hAnsi="宋体" w:cs="Arial"/>
          <w:b/>
          <w:sz w:val="18"/>
          <w:szCs w:val="18"/>
        </w:rPr>
        <w:t>侧视图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bCs w:val="0"/>
          <w:spacing w:val="0"/>
          <w:sz w:val="21"/>
          <w:szCs w:val="21"/>
        </w:rPr>
      </w:pPr>
      <w:bookmarkStart w:id="52" w:name="_Toc439608741"/>
      <w:r>
        <w:rPr>
          <w:rFonts w:ascii="Arial" w:hAnsi="宋体" w:eastAsia="宋体" w:cs="Arial"/>
          <w:bCs w:val="0"/>
          <w:spacing w:val="0"/>
          <w:sz w:val="21"/>
          <w:szCs w:val="21"/>
        </w:rPr>
        <w:t>安装图</w:t>
      </w:r>
      <w:bookmarkEnd w:id="52"/>
    </w:p>
    <w:p>
      <w:pPr>
        <w:ind w:firstLine="3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DDSY720-LC2</w:t>
      </w:r>
      <w:r>
        <w:rPr>
          <w:rFonts w:ascii="Arial" w:hAnsi="宋体" w:cs="Arial"/>
          <w:sz w:val="18"/>
          <w:szCs w:val="18"/>
        </w:rPr>
        <w:t>采用</w:t>
      </w:r>
      <w:r>
        <w:rPr>
          <w:rFonts w:ascii="Arial" w:hAnsi="Arial" w:cs="Arial"/>
          <w:sz w:val="18"/>
          <w:szCs w:val="18"/>
        </w:rPr>
        <w:t>35mm</w:t>
      </w:r>
      <w:r>
        <w:rPr>
          <w:rFonts w:ascii="Arial" w:hAnsi="宋体" w:cs="Arial"/>
          <w:sz w:val="18"/>
          <w:szCs w:val="18"/>
        </w:rPr>
        <w:t>标准导轨式安装方式，如下图：</w:t>
      </w:r>
    </w:p>
    <w:p>
      <w:pPr>
        <w:ind w:firstLine="345"/>
        <w:rPr>
          <w:rFonts w:ascii="Arial" w:hAnsi="Arial" w:cs="Arial"/>
        </w:rPr>
      </w:pPr>
    </w:p>
    <w:p>
      <w:pPr>
        <w:ind w:left="630" w:hanging="630" w:hangingChars="30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object>
          <v:shape id="_x0000_i1026" o:spt="75" type="#_x0000_t75" style="height:122.7pt;width:246.55pt;" o:ole="t" filled="f" coordsize="21600,21600">
            <v:path/>
            <v:fill on="f" focussize="0,0"/>
            <v:stroke/>
            <v:imagedata r:id="rId15" cropleft="12421f" croptop="13512f" cropright="22953f" cropbottom="20702f" o:title=""/>
            <o:lock v:ext="edit" aspectratio="t"/>
            <w10:wrap type="none"/>
            <w10:anchorlock/>
          </v:shape>
          <o:OLEObject Type="Embed" ProgID="ZWCAD.Drawing" ShapeID="_x0000_i1026" DrawAspect="Content" ObjectID="_1468075726" r:id="rId14">
            <o:LockedField>false</o:LockedField>
          </o:OLEObject>
        </w:object>
      </w:r>
      <w:r>
        <w:rPr>
          <w:rFonts w:ascii="Arial" w:hAnsi="Arial" w:cs="Arial"/>
        </w:rPr>
        <w:t xml:space="preserve">   </w:t>
      </w:r>
    </w:p>
    <w:p>
      <w:pPr>
        <w:ind w:left="630" w:hanging="630" w:hangingChars="300"/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3576955" cy="2144395"/>
            <wp:effectExtent l="19050" t="0" r="426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758" cy="214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宋体" w:cs="Arial"/>
          <w:b/>
          <w:sz w:val="18"/>
          <w:szCs w:val="18"/>
        </w:rPr>
        <w:t>图</w:t>
      </w:r>
      <w:r>
        <w:rPr>
          <w:rFonts w:ascii="Arial" w:hAnsi="Arial" w:cs="Arial"/>
          <w:b/>
          <w:sz w:val="18"/>
          <w:szCs w:val="18"/>
        </w:rPr>
        <w:t xml:space="preserve">3  </w:t>
      </w:r>
      <w:r>
        <w:rPr>
          <w:rFonts w:ascii="Arial" w:hAnsi="宋体" w:cs="Arial"/>
          <w:b/>
          <w:sz w:val="18"/>
          <w:szCs w:val="18"/>
        </w:rPr>
        <w:t>安装图</w:t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53" w:name="_Toc439608742"/>
      <w:r>
        <w:rPr>
          <w:rFonts w:ascii="Arial" w:hAnsi="宋体" w:eastAsia="宋体" w:cs="Arial"/>
          <w:spacing w:val="0"/>
          <w:sz w:val="21"/>
          <w:szCs w:val="21"/>
        </w:rPr>
        <w:t>接线</w:t>
      </w:r>
      <w:r>
        <w:rPr>
          <w:rFonts w:hint="eastAsia" w:ascii="Arial" w:hAnsi="宋体" w:eastAsia="宋体" w:cs="Arial"/>
          <w:spacing w:val="0"/>
          <w:sz w:val="21"/>
          <w:szCs w:val="21"/>
        </w:rPr>
        <w:t>方式</w:t>
      </w:r>
      <w:bookmarkEnd w:id="53"/>
    </w:p>
    <w:p>
      <w:pPr>
        <w:spacing w:line="360" w:lineRule="auto"/>
        <w:ind w:firstLine="420"/>
        <w:rPr>
          <w:rFonts w:ascii="Arial" w:hAnsi="宋体" w:cs="Arial"/>
          <w:sz w:val="18"/>
          <w:szCs w:val="18"/>
        </w:rPr>
      </w:pPr>
      <w:r>
        <w:rPr>
          <w:rFonts w:hint="eastAsia" w:ascii="Arial" w:hAnsi="宋体" w:cs="Arial"/>
          <w:sz w:val="18"/>
          <w:szCs w:val="18"/>
        </w:rPr>
        <w:t>强电接线，进线一个回路，出线两个回路，采用上进下出的穿体式接法。上方为进线线L、进线N，下方为出线L1′﹑出线L2′以及出线N′。现场接线时，如果需要两路零线输出，需要同时接入到出线N′端子。</w:t>
      </w:r>
    </w:p>
    <w:p>
      <w:pPr>
        <w:spacing w:line="360" w:lineRule="auto"/>
        <w:ind w:left="420"/>
        <w:rPr>
          <w:rFonts w:ascii="Arial" w:hAnsi="宋体" w:cs="Arial"/>
          <w:sz w:val="18"/>
          <w:szCs w:val="18"/>
        </w:rPr>
      </w:pPr>
      <w:r>
        <w:rPr>
          <w:rFonts w:hint="eastAsia" w:ascii="Arial" w:hAnsi="宋体" w:cs="Arial"/>
          <w:sz w:val="18"/>
          <w:szCs w:val="18"/>
        </w:rPr>
        <w:t>弱电接线，分为有功脉冲+、有功脉冲-、RS485A和RS485B。</w:t>
      </w:r>
      <w:r>
        <w:rPr>
          <w:rFonts w:hint="eastAsia" w:ascii="Arial" w:hAnsi="宋体" w:cs="Arial"/>
          <w:sz w:val="18"/>
          <w:szCs w:val="18"/>
        </w:rPr>
        <w:drawing>
          <wp:inline distT="0" distB="0" distL="0" distR="0">
            <wp:extent cx="4073525" cy="994410"/>
            <wp:effectExtent l="19050" t="0" r="3123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5720" cy="99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62"/>
          <w:tab w:val="left" w:pos="851"/>
        </w:tabs>
        <w:spacing w:beforeLines="50" w:afterLines="50" w:line="300" w:lineRule="exact"/>
        <w:ind w:left="907"/>
        <w:rPr>
          <w:rFonts w:ascii="Arial" w:hAnsi="Arial" w:eastAsia="宋体" w:cs="Arial"/>
          <w:spacing w:val="0"/>
          <w:sz w:val="21"/>
          <w:szCs w:val="21"/>
        </w:rPr>
      </w:pPr>
      <w:bookmarkStart w:id="54" w:name="_Toc439608743"/>
      <w:r>
        <w:rPr>
          <w:rFonts w:ascii="Arial" w:hAnsi="宋体" w:eastAsia="宋体" w:cs="Arial"/>
          <w:spacing w:val="0"/>
          <w:sz w:val="21"/>
          <w:szCs w:val="21"/>
        </w:rPr>
        <w:t>安装注意事项</w:t>
      </w:r>
      <w:bookmarkEnd w:id="54"/>
    </w:p>
    <w:p>
      <w:pPr>
        <w:spacing w:line="276" w:lineRule="auto"/>
        <w:ind w:firstLine="360" w:firstLineChars="200"/>
        <w:rPr>
          <w:rFonts w:ascii="Arial" w:hAnsi="Arial" w:cs="Arial"/>
          <w:sz w:val="18"/>
          <w:szCs w:val="18"/>
        </w:rPr>
      </w:pPr>
      <w:r>
        <w:rPr>
          <w:rFonts w:ascii="Arial" w:hAnsi="宋体" w:cs="Arial"/>
          <w:sz w:val="18"/>
          <w:szCs w:val="18"/>
        </w:rPr>
        <w:t>安装接线时应按照电能表侧面的接线图进行接线，最好用铜接线头接入。直接接入式接线时应注意进线和出线的方向，并将螺丝拧紧，以避免因接触不良而引起的电能表工作不正常</w:t>
      </w:r>
      <w:r>
        <w:rPr>
          <w:rFonts w:hint="eastAsia" w:ascii="Arial" w:hAnsi="宋体" w:cs="Arial"/>
          <w:sz w:val="18"/>
          <w:szCs w:val="18"/>
        </w:rPr>
        <w:t>。</w:t>
      </w:r>
    </w:p>
    <w:bookmarkEnd w:id="0"/>
    <w:bookmarkEnd w:id="1"/>
    <w:p>
      <w:pPr>
        <w:spacing w:before="50" w:after="50" w:line="360" w:lineRule="auto"/>
        <w:jc w:val="center"/>
        <w:rPr>
          <w:rFonts w:ascii="宋体" w:hAnsi="宋体"/>
          <w:b/>
          <w:bCs/>
          <w:sz w:val="30"/>
        </w:rPr>
      </w:pPr>
    </w:p>
    <w:p>
      <w:pPr>
        <w:spacing w:before="50" w:after="50" w:line="360" w:lineRule="auto"/>
        <w:rPr>
          <w:rFonts w:ascii="宋体" w:hAnsi="宋体"/>
          <w:b/>
          <w:bCs/>
          <w:sz w:val="30"/>
        </w:rPr>
      </w:pPr>
    </w:p>
    <w:p>
      <w:pPr>
        <w:spacing w:before="50" w:after="50"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敬告顾客</w:t>
      </w:r>
    </w:p>
    <w:p>
      <w:pPr>
        <w:pStyle w:val="18"/>
        <w:spacing w:before="50" w:after="50" w:line="420" w:lineRule="auto"/>
        <w:ind w:right="-6" w:rightChars="-3" w:firstLineChars="200"/>
        <w:rPr>
          <w:szCs w:val="21"/>
        </w:rPr>
      </w:pPr>
      <w:r>
        <w:rPr>
          <w:rFonts w:hint="eastAsia"/>
          <w:sz w:val="21"/>
        </w:rPr>
        <w:t>由于我们的宗旨是不断地完善我们的产品，本使用说明书就产品的特性、组成及设计电路等方面与实际上提供的设备会有较少的差异。一般我们会及时地提供修正附页，可正确地符合您的设备系列的要求。如果未能及时提供修正附页，敬请咨询本公司客户服务中心，会给您满意的答复。</w:t>
      </w:r>
      <w:r>
        <w:rPr>
          <w:rFonts w:hint="eastAsia"/>
          <w:szCs w:val="21"/>
        </w:rPr>
        <w:t xml:space="preserve">  </w:t>
      </w:r>
    </w:p>
    <w:p>
      <w:pPr>
        <w:widowControl/>
        <w:spacing w:before="100" w:beforeAutospacing="1" w:after="100" w:afterAutospacing="1" w:line="220" w:lineRule="atLeas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总部地址：深圳市南山区科技园北区宝深路科陆大厦 </w:t>
      </w:r>
    </w:p>
    <w:p>
      <w:pPr>
        <w:widowControl/>
        <w:spacing w:before="100" w:beforeAutospacing="1" w:after="100" w:afterAutospacing="1" w:line="220" w:lineRule="atLeas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电话：0755-26719656、33309999 </w:t>
      </w:r>
    </w:p>
    <w:p>
      <w:pPr>
        <w:widowControl/>
        <w:spacing w:before="100" w:beforeAutospacing="1" w:after="100" w:afterAutospacing="1" w:line="220" w:lineRule="atLeas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传真：0755-26719679 </w:t>
      </w:r>
    </w:p>
    <w:p>
      <w:pPr>
        <w:widowControl/>
        <w:spacing w:before="100" w:beforeAutospacing="1" w:after="100" w:afterAutospacing="1" w:line="220" w:lineRule="atLeas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邮政编码：518057</w:t>
      </w:r>
    </w:p>
    <w:p>
      <w:pPr>
        <w:widowControl/>
        <w:spacing w:before="100" w:beforeAutospacing="1" w:after="100" w:afterAutospacing="1" w:line="220" w:lineRule="atLeast"/>
        <w:ind w:firstLine="420"/>
        <w:jc w:val="left"/>
      </w:pPr>
      <w:r>
        <w:rPr>
          <w:rFonts w:hint="eastAsia"/>
        </w:rPr>
        <w:t>网址：</w:t>
      </w:r>
      <w:r>
        <w:t>http://www.szclou.com/</w:t>
      </w:r>
      <w:r>
        <w:pict>
          <v:rect id="_x0000_s1033" o:spid="_x0000_s1033" o:spt="1" style="position:absolute;left:0pt;margin-left:153pt;margin-top:38.1pt;height:31.2pt;width:45pt;z-index:251661312;mso-width-relative:page;mso-height-relative:page;" stroked="t" coordsize="21600,21600">
            <v:path/>
            <v:fill focussize="0,0"/>
            <v:stroke weight="0pt" color="#FFFFF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before="50" w:after="50" w:line="360" w:lineRule="auto"/>
        <w:rPr>
          <w:rFonts w:ascii="宋体" w:hAnsi="宋体"/>
          <w:b/>
          <w:bCs/>
          <w:sz w:val="30"/>
        </w:rPr>
      </w:pPr>
    </w:p>
    <w:p>
      <w:pPr>
        <w:spacing w:before="50" w:after="50" w:line="360" w:lineRule="auto"/>
        <w:rPr>
          <w:rFonts w:ascii="宋体" w:hAnsi="宋体"/>
          <w:b/>
          <w:bCs/>
          <w:sz w:val="30"/>
        </w:rPr>
        <w:sectPr>
          <w:footerReference r:id="rId6" w:type="default"/>
          <w:pgSz w:w="8391" w:h="11907"/>
          <w:pgMar w:top="720" w:right="680" w:bottom="720" w:left="567" w:header="567" w:footer="567" w:gutter="284"/>
          <w:pgNumType w:start="1"/>
          <w:cols w:space="720" w:num="1"/>
          <w:docGrid w:linePitch="286" w:charSpace="0"/>
        </w:sectPr>
      </w:pPr>
    </w:p>
    <w:p>
      <w:pPr>
        <w:spacing w:before="50" w:after="50" w:line="360" w:lineRule="auto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-107315</wp:posOffset>
            </wp:positionV>
            <wp:extent cx="4728210" cy="6678930"/>
            <wp:effectExtent l="19050" t="0" r="0" b="0"/>
            <wp:wrapNone/>
            <wp:docPr id="1" name="图片 1884" descr="DTSD719-G2三相四线数字化电能表-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84" descr="DTSD719-G2三相四线数字化电能表-反面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8515" cy="667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7" w:type="default"/>
      <w:pgSz w:w="8391" w:h="11907"/>
      <w:pgMar w:top="720" w:right="680" w:bottom="720" w:left="567" w:header="567" w:footer="567" w:gutter="28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 xml:space="preserve">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Arial" w:hAnsi="Arial" w:cs="Arial"/>
        <w:b/>
        <w:sz w:val="15"/>
        <w:szCs w:val="15"/>
      </w:rPr>
    </w:pPr>
    <w:r>
      <w:rPr>
        <w:rFonts w:ascii="Verdana" w:hAnsi="Verdana"/>
        <w:sz w:val="18"/>
        <w:szCs w:val="18"/>
        <w:u w:val="single"/>
      </w:rPr>
      <w:drawing>
        <wp:inline distT="0" distB="0" distL="0" distR="0">
          <wp:extent cx="914400" cy="152400"/>
          <wp:effectExtent l="19050" t="0" r="0" b="0"/>
          <wp:docPr id="54" name="图片 36" descr="i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36" descr="i_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Verdana" w:hAnsi="Verdana"/>
        <w:sz w:val="18"/>
        <w:szCs w:val="18"/>
        <w:u w:val="single"/>
      </w:rPr>
      <w:t xml:space="preserve">      </w:t>
    </w:r>
    <w:r>
      <w:rPr>
        <w:rFonts w:hint="eastAsia" w:ascii="Verdana" w:hAnsi="Verdana"/>
        <w:sz w:val="18"/>
        <w:szCs w:val="18"/>
        <w:u w:val="single"/>
      </w:rPr>
      <w:tab/>
    </w:r>
    <w:r>
      <w:rPr>
        <w:rFonts w:hint="eastAsia" w:ascii="Verdana" w:hAnsi="Verdana"/>
        <w:sz w:val="18"/>
        <w:szCs w:val="18"/>
        <w:u w:val="single"/>
      </w:rPr>
      <w:tab/>
    </w:r>
    <w:r>
      <w:rPr>
        <w:rFonts w:hint="eastAsia" w:ascii="Verdana" w:hAnsi="Verdana"/>
        <w:sz w:val="18"/>
        <w:szCs w:val="18"/>
        <w:u w:val="single"/>
      </w:rPr>
      <w:tab/>
    </w:r>
    <w:r>
      <w:rPr>
        <w:rFonts w:hint="eastAsia" w:ascii="Verdana" w:hAnsi="Verdana"/>
        <w:sz w:val="18"/>
        <w:szCs w:val="18"/>
        <w:u w:val="single"/>
      </w:rPr>
      <w:t xml:space="preserve">               DDSY720-LC2电子式电能表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Arial" w:hAnsi="Arial" w:cs="Arial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2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1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7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4">
    <w:nsid w:val="10F259D0"/>
    <w:multiLevelType w:val="multilevel"/>
    <w:tmpl w:val="10F259D0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1C1745C4"/>
    <w:multiLevelType w:val="multilevel"/>
    <w:tmpl w:val="1C1745C4"/>
    <w:lvl w:ilvl="0" w:tentative="0">
      <w:start w:val="1"/>
      <w:numFmt w:val="decimal"/>
      <w:pStyle w:val="2"/>
      <w:lvlText w:val="%1"/>
      <w:lvlJc w:val="left"/>
      <w:pPr>
        <w:tabs>
          <w:tab w:val="left" w:pos="907"/>
        </w:tabs>
        <w:ind w:left="907" w:hanging="907"/>
      </w:pPr>
      <w:rPr>
        <w:rFonts w:hint="eastAsia"/>
        <w:sz w:val="28"/>
        <w:szCs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49"/>
        </w:tabs>
        <w:ind w:left="1049" w:hanging="907"/>
      </w:pPr>
      <w:rPr>
        <w:rFonts w:hint="default" w:ascii="Arial" w:hAnsi="Arial" w:eastAsia="宋体" w:cs="Arial"/>
        <w:b/>
        <w:sz w:val="21"/>
        <w:szCs w:val="21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900"/>
        </w:tabs>
        <w:ind w:left="1900" w:hanging="907"/>
      </w:pPr>
      <w:rPr>
        <w:rFonts w:hint="eastAsia" w:ascii="黑体" w:eastAsia="黑体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34"/>
        </w:tabs>
        <w:ind w:left="1434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8"/>
        </w:tabs>
        <w:ind w:left="1578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22"/>
        </w:tabs>
        <w:ind w:left="1722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6"/>
        </w:tabs>
        <w:ind w:left="1866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10"/>
        </w:tabs>
        <w:ind w:left="2010" w:hanging="1584"/>
      </w:pPr>
      <w:rPr>
        <w:rFonts w:hint="eastAsia"/>
      </w:rPr>
    </w:lvl>
  </w:abstractNum>
  <w:abstractNum w:abstractNumId="6">
    <w:nsid w:val="2CD10591"/>
    <w:multiLevelType w:val="multilevel"/>
    <w:tmpl w:val="2CD10591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D6E0061"/>
    <w:multiLevelType w:val="multilevel"/>
    <w:tmpl w:val="5D6E0061"/>
    <w:lvl w:ilvl="0" w:tentative="0">
      <w:start w:val="1"/>
      <w:numFmt w:val="decimal"/>
      <w:pStyle w:val="48"/>
      <w:lvlText w:val="%1."/>
      <w:lvlJc w:val="left"/>
      <w:pPr>
        <w:tabs>
          <w:tab w:val="left" w:pos="740"/>
        </w:tabs>
        <w:ind w:left="740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882"/>
        </w:tabs>
        <w:ind w:left="882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024"/>
        </w:tabs>
        <w:ind w:left="1024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166"/>
        </w:tabs>
        <w:ind w:left="1166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307"/>
        </w:tabs>
        <w:ind w:left="130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449"/>
        </w:tabs>
        <w:ind w:left="144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591"/>
        </w:tabs>
        <w:ind w:left="159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733"/>
        </w:tabs>
        <w:ind w:left="173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74"/>
        </w:tabs>
        <w:ind w:left="1874" w:hanging="1559"/>
      </w:pPr>
      <w:rPr>
        <w:rFonts w:hint="eastAsia"/>
      </w:rPr>
    </w:lvl>
  </w:abstractNum>
  <w:abstractNum w:abstractNumId="8">
    <w:nsid w:val="5DCE74B0"/>
    <w:multiLevelType w:val="multilevel"/>
    <w:tmpl w:val="5DCE74B0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  <w:rPr>
        <w:lang w:eastAsia="zh-CN"/>
      </w:rPr>
    </w:lvl>
    <w:lvl w:ilvl="1" w:tentative="0">
      <w:start w:val="4"/>
      <w:numFmt w:val="decimal"/>
      <w:lvlText w:val="%2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90E"/>
    <w:rsid w:val="00000D12"/>
    <w:rsid w:val="00000F58"/>
    <w:rsid w:val="0000119D"/>
    <w:rsid w:val="00001402"/>
    <w:rsid w:val="00002386"/>
    <w:rsid w:val="00002980"/>
    <w:rsid w:val="00002B67"/>
    <w:rsid w:val="00002C29"/>
    <w:rsid w:val="00003468"/>
    <w:rsid w:val="00003818"/>
    <w:rsid w:val="0000465B"/>
    <w:rsid w:val="000064A3"/>
    <w:rsid w:val="0000654D"/>
    <w:rsid w:val="000065B8"/>
    <w:rsid w:val="0000687C"/>
    <w:rsid w:val="00006E9E"/>
    <w:rsid w:val="00007224"/>
    <w:rsid w:val="00007336"/>
    <w:rsid w:val="0000735A"/>
    <w:rsid w:val="00007A31"/>
    <w:rsid w:val="00007B15"/>
    <w:rsid w:val="00007E88"/>
    <w:rsid w:val="00010180"/>
    <w:rsid w:val="0001019D"/>
    <w:rsid w:val="00010363"/>
    <w:rsid w:val="00010C19"/>
    <w:rsid w:val="0001120F"/>
    <w:rsid w:val="000112A6"/>
    <w:rsid w:val="000115BC"/>
    <w:rsid w:val="000117C0"/>
    <w:rsid w:val="00011805"/>
    <w:rsid w:val="00011949"/>
    <w:rsid w:val="000124DE"/>
    <w:rsid w:val="00013578"/>
    <w:rsid w:val="00013D67"/>
    <w:rsid w:val="000146E6"/>
    <w:rsid w:val="00014958"/>
    <w:rsid w:val="0001570B"/>
    <w:rsid w:val="000159AD"/>
    <w:rsid w:val="00015F29"/>
    <w:rsid w:val="00016069"/>
    <w:rsid w:val="000162FD"/>
    <w:rsid w:val="0001684C"/>
    <w:rsid w:val="0001690B"/>
    <w:rsid w:val="00016B54"/>
    <w:rsid w:val="00017726"/>
    <w:rsid w:val="00017778"/>
    <w:rsid w:val="00017E21"/>
    <w:rsid w:val="00021773"/>
    <w:rsid w:val="00022E9B"/>
    <w:rsid w:val="00024279"/>
    <w:rsid w:val="0002446E"/>
    <w:rsid w:val="0002463E"/>
    <w:rsid w:val="0002471F"/>
    <w:rsid w:val="000247B6"/>
    <w:rsid w:val="00024A42"/>
    <w:rsid w:val="00025DAD"/>
    <w:rsid w:val="00025E3A"/>
    <w:rsid w:val="00026D83"/>
    <w:rsid w:val="000278D3"/>
    <w:rsid w:val="0003042D"/>
    <w:rsid w:val="00030966"/>
    <w:rsid w:val="00030A07"/>
    <w:rsid w:val="00032280"/>
    <w:rsid w:val="0003351D"/>
    <w:rsid w:val="00033B14"/>
    <w:rsid w:val="00034183"/>
    <w:rsid w:val="000343B7"/>
    <w:rsid w:val="0003454E"/>
    <w:rsid w:val="000349C2"/>
    <w:rsid w:val="00034AA2"/>
    <w:rsid w:val="00034CDE"/>
    <w:rsid w:val="000350A3"/>
    <w:rsid w:val="000352BC"/>
    <w:rsid w:val="000358A8"/>
    <w:rsid w:val="00036A60"/>
    <w:rsid w:val="00036A64"/>
    <w:rsid w:val="00036CA8"/>
    <w:rsid w:val="00036DA6"/>
    <w:rsid w:val="00036E70"/>
    <w:rsid w:val="000371BE"/>
    <w:rsid w:val="00037245"/>
    <w:rsid w:val="00040053"/>
    <w:rsid w:val="00040125"/>
    <w:rsid w:val="0004105A"/>
    <w:rsid w:val="00041CB2"/>
    <w:rsid w:val="00041F03"/>
    <w:rsid w:val="00042128"/>
    <w:rsid w:val="0004225F"/>
    <w:rsid w:val="00042DED"/>
    <w:rsid w:val="00043BAE"/>
    <w:rsid w:val="00044F2F"/>
    <w:rsid w:val="000455BF"/>
    <w:rsid w:val="000456F9"/>
    <w:rsid w:val="0004584A"/>
    <w:rsid w:val="0004588E"/>
    <w:rsid w:val="00045A44"/>
    <w:rsid w:val="0004647B"/>
    <w:rsid w:val="000467BC"/>
    <w:rsid w:val="000470F5"/>
    <w:rsid w:val="00047602"/>
    <w:rsid w:val="00047748"/>
    <w:rsid w:val="00047F69"/>
    <w:rsid w:val="00050072"/>
    <w:rsid w:val="00050221"/>
    <w:rsid w:val="00050315"/>
    <w:rsid w:val="000505D2"/>
    <w:rsid w:val="000509F6"/>
    <w:rsid w:val="00051BA0"/>
    <w:rsid w:val="00051F2E"/>
    <w:rsid w:val="000529FF"/>
    <w:rsid w:val="00052CDD"/>
    <w:rsid w:val="00053021"/>
    <w:rsid w:val="00053996"/>
    <w:rsid w:val="000539B4"/>
    <w:rsid w:val="000539C4"/>
    <w:rsid w:val="00054159"/>
    <w:rsid w:val="000552E3"/>
    <w:rsid w:val="00055DDB"/>
    <w:rsid w:val="00055F7C"/>
    <w:rsid w:val="0005685B"/>
    <w:rsid w:val="000569FA"/>
    <w:rsid w:val="00056B95"/>
    <w:rsid w:val="00057BEE"/>
    <w:rsid w:val="000603DD"/>
    <w:rsid w:val="000606DC"/>
    <w:rsid w:val="00060917"/>
    <w:rsid w:val="00061908"/>
    <w:rsid w:val="000620CE"/>
    <w:rsid w:val="0006241B"/>
    <w:rsid w:val="00062A95"/>
    <w:rsid w:val="00062CBD"/>
    <w:rsid w:val="00063354"/>
    <w:rsid w:val="00064671"/>
    <w:rsid w:val="000646C9"/>
    <w:rsid w:val="00064950"/>
    <w:rsid w:val="00064AD5"/>
    <w:rsid w:val="000654FD"/>
    <w:rsid w:val="00065653"/>
    <w:rsid w:val="000660B6"/>
    <w:rsid w:val="00066866"/>
    <w:rsid w:val="00066FC6"/>
    <w:rsid w:val="000670F6"/>
    <w:rsid w:val="00070286"/>
    <w:rsid w:val="00070D60"/>
    <w:rsid w:val="00071307"/>
    <w:rsid w:val="00071CFC"/>
    <w:rsid w:val="00071F1D"/>
    <w:rsid w:val="00072484"/>
    <w:rsid w:val="000726C7"/>
    <w:rsid w:val="00072A6C"/>
    <w:rsid w:val="00073889"/>
    <w:rsid w:val="00074AED"/>
    <w:rsid w:val="00074FEA"/>
    <w:rsid w:val="00075799"/>
    <w:rsid w:val="00076303"/>
    <w:rsid w:val="0007752C"/>
    <w:rsid w:val="00077556"/>
    <w:rsid w:val="0007777E"/>
    <w:rsid w:val="00077A39"/>
    <w:rsid w:val="00080422"/>
    <w:rsid w:val="000807FF"/>
    <w:rsid w:val="000808C2"/>
    <w:rsid w:val="00080AA6"/>
    <w:rsid w:val="00081D7F"/>
    <w:rsid w:val="00082216"/>
    <w:rsid w:val="000824A2"/>
    <w:rsid w:val="0008275E"/>
    <w:rsid w:val="0008280B"/>
    <w:rsid w:val="000831E7"/>
    <w:rsid w:val="00083AEE"/>
    <w:rsid w:val="00083D26"/>
    <w:rsid w:val="000852E3"/>
    <w:rsid w:val="000861D7"/>
    <w:rsid w:val="00087371"/>
    <w:rsid w:val="00087673"/>
    <w:rsid w:val="00087CFF"/>
    <w:rsid w:val="00090B4D"/>
    <w:rsid w:val="00090F6A"/>
    <w:rsid w:val="000928D2"/>
    <w:rsid w:val="00092D74"/>
    <w:rsid w:val="00092FC8"/>
    <w:rsid w:val="000931B2"/>
    <w:rsid w:val="000936C3"/>
    <w:rsid w:val="000937BA"/>
    <w:rsid w:val="0009422F"/>
    <w:rsid w:val="00094DEE"/>
    <w:rsid w:val="00094E7E"/>
    <w:rsid w:val="000950F5"/>
    <w:rsid w:val="00095C69"/>
    <w:rsid w:val="000963AF"/>
    <w:rsid w:val="000964A8"/>
    <w:rsid w:val="00096642"/>
    <w:rsid w:val="00097B87"/>
    <w:rsid w:val="000A04E0"/>
    <w:rsid w:val="000A0592"/>
    <w:rsid w:val="000A0A8D"/>
    <w:rsid w:val="000A0CBD"/>
    <w:rsid w:val="000A1CC2"/>
    <w:rsid w:val="000A1EAE"/>
    <w:rsid w:val="000A20FD"/>
    <w:rsid w:val="000A2583"/>
    <w:rsid w:val="000A2B7E"/>
    <w:rsid w:val="000A2DA3"/>
    <w:rsid w:val="000A2DEF"/>
    <w:rsid w:val="000A3CA1"/>
    <w:rsid w:val="000A3F44"/>
    <w:rsid w:val="000A4001"/>
    <w:rsid w:val="000A4A9E"/>
    <w:rsid w:val="000A4BBC"/>
    <w:rsid w:val="000A4C07"/>
    <w:rsid w:val="000A5299"/>
    <w:rsid w:val="000A5F80"/>
    <w:rsid w:val="000A620B"/>
    <w:rsid w:val="000A6453"/>
    <w:rsid w:val="000A67A3"/>
    <w:rsid w:val="000A7056"/>
    <w:rsid w:val="000A70A2"/>
    <w:rsid w:val="000A70D8"/>
    <w:rsid w:val="000A70FC"/>
    <w:rsid w:val="000A7567"/>
    <w:rsid w:val="000A7846"/>
    <w:rsid w:val="000A7A34"/>
    <w:rsid w:val="000B0048"/>
    <w:rsid w:val="000B05C0"/>
    <w:rsid w:val="000B0A11"/>
    <w:rsid w:val="000B10CD"/>
    <w:rsid w:val="000B126D"/>
    <w:rsid w:val="000B1612"/>
    <w:rsid w:val="000B1F9D"/>
    <w:rsid w:val="000B20F8"/>
    <w:rsid w:val="000B2700"/>
    <w:rsid w:val="000B2F6F"/>
    <w:rsid w:val="000B3551"/>
    <w:rsid w:val="000B3A79"/>
    <w:rsid w:val="000B3A9D"/>
    <w:rsid w:val="000B4C7F"/>
    <w:rsid w:val="000B54E5"/>
    <w:rsid w:val="000B572E"/>
    <w:rsid w:val="000B5BA2"/>
    <w:rsid w:val="000B5CC1"/>
    <w:rsid w:val="000B62C4"/>
    <w:rsid w:val="000B643B"/>
    <w:rsid w:val="000B6751"/>
    <w:rsid w:val="000B67BA"/>
    <w:rsid w:val="000B6E18"/>
    <w:rsid w:val="000B7A11"/>
    <w:rsid w:val="000B7E6A"/>
    <w:rsid w:val="000C0189"/>
    <w:rsid w:val="000C03F5"/>
    <w:rsid w:val="000C0653"/>
    <w:rsid w:val="000C08E5"/>
    <w:rsid w:val="000C09CF"/>
    <w:rsid w:val="000C0D6F"/>
    <w:rsid w:val="000C0F92"/>
    <w:rsid w:val="000C0FB4"/>
    <w:rsid w:val="000C1331"/>
    <w:rsid w:val="000C1C1C"/>
    <w:rsid w:val="000C1FCB"/>
    <w:rsid w:val="000C2354"/>
    <w:rsid w:val="000C2584"/>
    <w:rsid w:val="000C2F09"/>
    <w:rsid w:val="000C3410"/>
    <w:rsid w:val="000C3F70"/>
    <w:rsid w:val="000C48FE"/>
    <w:rsid w:val="000C4AFA"/>
    <w:rsid w:val="000C5FBC"/>
    <w:rsid w:val="000C6399"/>
    <w:rsid w:val="000C664D"/>
    <w:rsid w:val="000C6F31"/>
    <w:rsid w:val="000C7670"/>
    <w:rsid w:val="000C7D5B"/>
    <w:rsid w:val="000D0089"/>
    <w:rsid w:val="000D034F"/>
    <w:rsid w:val="000D0AA7"/>
    <w:rsid w:val="000D0B01"/>
    <w:rsid w:val="000D0EE3"/>
    <w:rsid w:val="000D0F9B"/>
    <w:rsid w:val="000D213F"/>
    <w:rsid w:val="000D2582"/>
    <w:rsid w:val="000D2A6F"/>
    <w:rsid w:val="000D2D9F"/>
    <w:rsid w:val="000D36BE"/>
    <w:rsid w:val="000D3E08"/>
    <w:rsid w:val="000D45A6"/>
    <w:rsid w:val="000D47AB"/>
    <w:rsid w:val="000D4A1A"/>
    <w:rsid w:val="000D4C32"/>
    <w:rsid w:val="000D505C"/>
    <w:rsid w:val="000D5B61"/>
    <w:rsid w:val="000D5FDF"/>
    <w:rsid w:val="000D6175"/>
    <w:rsid w:val="000D650E"/>
    <w:rsid w:val="000D6A71"/>
    <w:rsid w:val="000D6EF2"/>
    <w:rsid w:val="000D70BE"/>
    <w:rsid w:val="000D75AF"/>
    <w:rsid w:val="000D7922"/>
    <w:rsid w:val="000E05B5"/>
    <w:rsid w:val="000E0898"/>
    <w:rsid w:val="000E0B31"/>
    <w:rsid w:val="000E0B54"/>
    <w:rsid w:val="000E0D0E"/>
    <w:rsid w:val="000E13A6"/>
    <w:rsid w:val="000E1BCD"/>
    <w:rsid w:val="000E1CDD"/>
    <w:rsid w:val="000E22C2"/>
    <w:rsid w:val="000E23D2"/>
    <w:rsid w:val="000E251B"/>
    <w:rsid w:val="000E259A"/>
    <w:rsid w:val="000E57D3"/>
    <w:rsid w:val="000E5966"/>
    <w:rsid w:val="000E5EEB"/>
    <w:rsid w:val="000E657D"/>
    <w:rsid w:val="000E6A34"/>
    <w:rsid w:val="000E7A67"/>
    <w:rsid w:val="000F01EF"/>
    <w:rsid w:val="000F24CD"/>
    <w:rsid w:val="000F2858"/>
    <w:rsid w:val="000F2AEF"/>
    <w:rsid w:val="000F2D5F"/>
    <w:rsid w:val="000F4692"/>
    <w:rsid w:val="000F49AD"/>
    <w:rsid w:val="000F50C9"/>
    <w:rsid w:val="000F6875"/>
    <w:rsid w:val="000F69A3"/>
    <w:rsid w:val="000F7B31"/>
    <w:rsid w:val="00100556"/>
    <w:rsid w:val="00100E65"/>
    <w:rsid w:val="0010100E"/>
    <w:rsid w:val="00101D94"/>
    <w:rsid w:val="00102366"/>
    <w:rsid w:val="00102B2A"/>
    <w:rsid w:val="00102BAD"/>
    <w:rsid w:val="00102E3C"/>
    <w:rsid w:val="00103DCF"/>
    <w:rsid w:val="00104539"/>
    <w:rsid w:val="001045F0"/>
    <w:rsid w:val="00104852"/>
    <w:rsid w:val="001049B9"/>
    <w:rsid w:val="00104E62"/>
    <w:rsid w:val="0010537B"/>
    <w:rsid w:val="0010656D"/>
    <w:rsid w:val="001069BC"/>
    <w:rsid w:val="00106AA4"/>
    <w:rsid w:val="00107BFA"/>
    <w:rsid w:val="00107E0F"/>
    <w:rsid w:val="001100FD"/>
    <w:rsid w:val="00111845"/>
    <w:rsid w:val="00111CA1"/>
    <w:rsid w:val="0011213F"/>
    <w:rsid w:val="00112174"/>
    <w:rsid w:val="00112CC4"/>
    <w:rsid w:val="00113217"/>
    <w:rsid w:val="0011342E"/>
    <w:rsid w:val="0011477D"/>
    <w:rsid w:val="0011518D"/>
    <w:rsid w:val="0011531F"/>
    <w:rsid w:val="00115F85"/>
    <w:rsid w:val="00116734"/>
    <w:rsid w:val="00116771"/>
    <w:rsid w:val="00116B04"/>
    <w:rsid w:val="00116DD0"/>
    <w:rsid w:val="00117EA6"/>
    <w:rsid w:val="00117F17"/>
    <w:rsid w:val="0012224B"/>
    <w:rsid w:val="0012230C"/>
    <w:rsid w:val="00123F78"/>
    <w:rsid w:val="00124C3B"/>
    <w:rsid w:val="00125A24"/>
    <w:rsid w:val="0012654E"/>
    <w:rsid w:val="00126C36"/>
    <w:rsid w:val="00126ECC"/>
    <w:rsid w:val="0012746F"/>
    <w:rsid w:val="00127577"/>
    <w:rsid w:val="001275B3"/>
    <w:rsid w:val="00130261"/>
    <w:rsid w:val="001303FE"/>
    <w:rsid w:val="00130C58"/>
    <w:rsid w:val="0013100D"/>
    <w:rsid w:val="001311D5"/>
    <w:rsid w:val="00131604"/>
    <w:rsid w:val="00131619"/>
    <w:rsid w:val="00131E14"/>
    <w:rsid w:val="001333AF"/>
    <w:rsid w:val="00133DA7"/>
    <w:rsid w:val="0013417B"/>
    <w:rsid w:val="00134922"/>
    <w:rsid w:val="00135317"/>
    <w:rsid w:val="0013536D"/>
    <w:rsid w:val="00135BE7"/>
    <w:rsid w:val="00135E5D"/>
    <w:rsid w:val="00135F54"/>
    <w:rsid w:val="0013624B"/>
    <w:rsid w:val="0013631A"/>
    <w:rsid w:val="0013643B"/>
    <w:rsid w:val="00137DB1"/>
    <w:rsid w:val="001403EA"/>
    <w:rsid w:val="001403F8"/>
    <w:rsid w:val="00140897"/>
    <w:rsid w:val="00141342"/>
    <w:rsid w:val="00141544"/>
    <w:rsid w:val="001415E2"/>
    <w:rsid w:val="001419D5"/>
    <w:rsid w:val="00142055"/>
    <w:rsid w:val="0014233E"/>
    <w:rsid w:val="00142613"/>
    <w:rsid w:val="00142FC7"/>
    <w:rsid w:val="00143631"/>
    <w:rsid w:val="00143946"/>
    <w:rsid w:val="00144364"/>
    <w:rsid w:val="00145B7F"/>
    <w:rsid w:val="0014624E"/>
    <w:rsid w:val="00146B65"/>
    <w:rsid w:val="00146DE2"/>
    <w:rsid w:val="00146E74"/>
    <w:rsid w:val="00146FFF"/>
    <w:rsid w:val="00147ECC"/>
    <w:rsid w:val="00147FB9"/>
    <w:rsid w:val="00150140"/>
    <w:rsid w:val="00150799"/>
    <w:rsid w:val="001510B1"/>
    <w:rsid w:val="001513A2"/>
    <w:rsid w:val="00151842"/>
    <w:rsid w:val="00151C6A"/>
    <w:rsid w:val="00151CD8"/>
    <w:rsid w:val="00151EC4"/>
    <w:rsid w:val="001529D3"/>
    <w:rsid w:val="00152D11"/>
    <w:rsid w:val="00153645"/>
    <w:rsid w:val="0015399C"/>
    <w:rsid w:val="0015424F"/>
    <w:rsid w:val="0015432E"/>
    <w:rsid w:val="0015482D"/>
    <w:rsid w:val="0015521D"/>
    <w:rsid w:val="001552F7"/>
    <w:rsid w:val="00155B3C"/>
    <w:rsid w:val="00156656"/>
    <w:rsid w:val="001567EB"/>
    <w:rsid w:val="00156DBA"/>
    <w:rsid w:val="00156EBA"/>
    <w:rsid w:val="001570A8"/>
    <w:rsid w:val="00157C14"/>
    <w:rsid w:val="00157EB7"/>
    <w:rsid w:val="00160783"/>
    <w:rsid w:val="00160789"/>
    <w:rsid w:val="00160BE5"/>
    <w:rsid w:val="00160D3D"/>
    <w:rsid w:val="0016106C"/>
    <w:rsid w:val="001611B8"/>
    <w:rsid w:val="00161C48"/>
    <w:rsid w:val="00161D68"/>
    <w:rsid w:val="00163413"/>
    <w:rsid w:val="0016368D"/>
    <w:rsid w:val="0016385D"/>
    <w:rsid w:val="00163F48"/>
    <w:rsid w:val="00163FF8"/>
    <w:rsid w:val="001640FF"/>
    <w:rsid w:val="00164499"/>
    <w:rsid w:val="0016476A"/>
    <w:rsid w:val="001648F4"/>
    <w:rsid w:val="00164CE3"/>
    <w:rsid w:val="0016503A"/>
    <w:rsid w:val="00165100"/>
    <w:rsid w:val="00165225"/>
    <w:rsid w:val="001653E1"/>
    <w:rsid w:val="00165CF1"/>
    <w:rsid w:val="001661A1"/>
    <w:rsid w:val="00166FB2"/>
    <w:rsid w:val="0016730F"/>
    <w:rsid w:val="00167368"/>
    <w:rsid w:val="001707AB"/>
    <w:rsid w:val="00170BAA"/>
    <w:rsid w:val="00171C13"/>
    <w:rsid w:val="0017242E"/>
    <w:rsid w:val="00172670"/>
    <w:rsid w:val="00173EF7"/>
    <w:rsid w:val="001740FC"/>
    <w:rsid w:val="00174DB5"/>
    <w:rsid w:val="00174E01"/>
    <w:rsid w:val="0017552B"/>
    <w:rsid w:val="00175DDA"/>
    <w:rsid w:val="0017614F"/>
    <w:rsid w:val="00176A9E"/>
    <w:rsid w:val="00176B21"/>
    <w:rsid w:val="00176BF5"/>
    <w:rsid w:val="0017723D"/>
    <w:rsid w:val="001804B9"/>
    <w:rsid w:val="0018072F"/>
    <w:rsid w:val="00180E99"/>
    <w:rsid w:val="00180EAA"/>
    <w:rsid w:val="001810C1"/>
    <w:rsid w:val="0018166F"/>
    <w:rsid w:val="00181CEF"/>
    <w:rsid w:val="00182025"/>
    <w:rsid w:val="00183126"/>
    <w:rsid w:val="00183146"/>
    <w:rsid w:val="00183560"/>
    <w:rsid w:val="0018443B"/>
    <w:rsid w:val="00184694"/>
    <w:rsid w:val="001849AA"/>
    <w:rsid w:val="00185AC0"/>
    <w:rsid w:val="00187469"/>
    <w:rsid w:val="0019066B"/>
    <w:rsid w:val="0019082A"/>
    <w:rsid w:val="00190E89"/>
    <w:rsid w:val="00191AD1"/>
    <w:rsid w:val="001927FD"/>
    <w:rsid w:val="00192A51"/>
    <w:rsid w:val="00192D83"/>
    <w:rsid w:val="00192EF7"/>
    <w:rsid w:val="001931C2"/>
    <w:rsid w:val="0019362E"/>
    <w:rsid w:val="00193A4D"/>
    <w:rsid w:val="00193B9F"/>
    <w:rsid w:val="0019409D"/>
    <w:rsid w:val="001949F3"/>
    <w:rsid w:val="00195AAD"/>
    <w:rsid w:val="00195D96"/>
    <w:rsid w:val="00196002"/>
    <w:rsid w:val="00196CB9"/>
    <w:rsid w:val="00196D5B"/>
    <w:rsid w:val="00197A36"/>
    <w:rsid w:val="00197FEC"/>
    <w:rsid w:val="001A0383"/>
    <w:rsid w:val="001A11D2"/>
    <w:rsid w:val="001A1811"/>
    <w:rsid w:val="001A2B83"/>
    <w:rsid w:val="001A2D8C"/>
    <w:rsid w:val="001A33BF"/>
    <w:rsid w:val="001A487E"/>
    <w:rsid w:val="001A4DD5"/>
    <w:rsid w:val="001A55DE"/>
    <w:rsid w:val="001A5954"/>
    <w:rsid w:val="001A5F59"/>
    <w:rsid w:val="001A60CA"/>
    <w:rsid w:val="001A644F"/>
    <w:rsid w:val="001A6630"/>
    <w:rsid w:val="001A78ED"/>
    <w:rsid w:val="001B0ACA"/>
    <w:rsid w:val="001B0D34"/>
    <w:rsid w:val="001B0EA8"/>
    <w:rsid w:val="001B0F36"/>
    <w:rsid w:val="001B17CE"/>
    <w:rsid w:val="001B1CA8"/>
    <w:rsid w:val="001B2805"/>
    <w:rsid w:val="001B375C"/>
    <w:rsid w:val="001B3AF0"/>
    <w:rsid w:val="001B3E7F"/>
    <w:rsid w:val="001B4A30"/>
    <w:rsid w:val="001B4A5D"/>
    <w:rsid w:val="001B4BED"/>
    <w:rsid w:val="001B514D"/>
    <w:rsid w:val="001B536E"/>
    <w:rsid w:val="001B5834"/>
    <w:rsid w:val="001B5F7A"/>
    <w:rsid w:val="001B6009"/>
    <w:rsid w:val="001B64BC"/>
    <w:rsid w:val="001B654B"/>
    <w:rsid w:val="001B6897"/>
    <w:rsid w:val="001B69E9"/>
    <w:rsid w:val="001B6B4B"/>
    <w:rsid w:val="001B6C56"/>
    <w:rsid w:val="001B6D5C"/>
    <w:rsid w:val="001B7254"/>
    <w:rsid w:val="001B72B7"/>
    <w:rsid w:val="001B74DE"/>
    <w:rsid w:val="001B7AA1"/>
    <w:rsid w:val="001C027E"/>
    <w:rsid w:val="001C05DF"/>
    <w:rsid w:val="001C09B6"/>
    <w:rsid w:val="001C0F3A"/>
    <w:rsid w:val="001C164E"/>
    <w:rsid w:val="001C1846"/>
    <w:rsid w:val="001C1AA5"/>
    <w:rsid w:val="001C29F5"/>
    <w:rsid w:val="001C2A55"/>
    <w:rsid w:val="001C2C76"/>
    <w:rsid w:val="001C2FEC"/>
    <w:rsid w:val="001C30DA"/>
    <w:rsid w:val="001C323B"/>
    <w:rsid w:val="001C34AB"/>
    <w:rsid w:val="001C364A"/>
    <w:rsid w:val="001C36A4"/>
    <w:rsid w:val="001C3AA2"/>
    <w:rsid w:val="001C48A1"/>
    <w:rsid w:val="001C4DE7"/>
    <w:rsid w:val="001C56D3"/>
    <w:rsid w:val="001C574F"/>
    <w:rsid w:val="001C5781"/>
    <w:rsid w:val="001C5EA2"/>
    <w:rsid w:val="001C61A6"/>
    <w:rsid w:val="001C6721"/>
    <w:rsid w:val="001C6A5C"/>
    <w:rsid w:val="001C78F0"/>
    <w:rsid w:val="001C79B8"/>
    <w:rsid w:val="001D0172"/>
    <w:rsid w:val="001D03B5"/>
    <w:rsid w:val="001D0496"/>
    <w:rsid w:val="001D0862"/>
    <w:rsid w:val="001D0D70"/>
    <w:rsid w:val="001D1808"/>
    <w:rsid w:val="001D19CF"/>
    <w:rsid w:val="001D1BA3"/>
    <w:rsid w:val="001D1C6A"/>
    <w:rsid w:val="001D1CC2"/>
    <w:rsid w:val="001D1F2A"/>
    <w:rsid w:val="001D23DA"/>
    <w:rsid w:val="001D25D0"/>
    <w:rsid w:val="001D289A"/>
    <w:rsid w:val="001D2A4C"/>
    <w:rsid w:val="001D2A6B"/>
    <w:rsid w:val="001D2B2C"/>
    <w:rsid w:val="001D31B5"/>
    <w:rsid w:val="001D366F"/>
    <w:rsid w:val="001D3672"/>
    <w:rsid w:val="001D3A5A"/>
    <w:rsid w:val="001D3C91"/>
    <w:rsid w:val="001D4A6D"/>
    <w:rsid w:val="001D4CF5"/>
    <w:rsid w:val="001D59C5"/>
    <w:rsid w:val="001D60A7"/>
    <w:rsid w:val="001D6425"/>
    <w:rsid w:val="001D6FB0"/>
    <w:rsid w:val="001D7726"/>
    <w:rsid w:val="001D7A47"/>
    <w:rsid w:val="001D7C2B"/>
    <w:rsid w:val="001E0887"/>
    <w:rsid w:val="001E09A9"/>
    <w:rsid w:val="001E0E00"/>
    <w:rsid w:val="001E1277"/>
    <w:rsid w:val="001E15ED"/>
    <w:rsid w:val="001E21CF"/>
    <w:rsid w:val="001E2B9C"/>
    <w:rsid w:val="001E3A68"/>
    <w:rsid w:val="001E50CF"/>
    <w:rsid w:val="001E5601"/>
    <w:rsid w:val="001E5D1C"/>
    <w:rsid w:val="001E64D9"/>
    <w:rsid w:val="001E7795"/>
    <w:rsid w:val="001F01EC"/>
    <w:rsid w:val="001F062C"/>
    <w:rsid w:val="001F0A40"/>
    <w:rsid w:val="001F0D86"/>
    <w:rsid w:val="001F0EA8"/>
    <w:rsid w:val="001F1611"/>
    <w:rsid w:val="001F2551"/>
    <w:rsid w:val="001F2CE2"/>
    <w:rsid w:val="001F2D0D"/>
    <w:rsid w:val="001F2F81"/>
    <w:rsid w:val="001F30D0"/>
    <w:rsid w:val="001F38F1"/>
    <w:rsid w:val="001F4217"/>
    <w:rsid w:val="001F44BA"/>
    <w:rsid w:val="001F469C"/>
    <w:rsid w:val="001F4F03"/>
    <w:rsid w:val="001F54C6"/>
    <w:rsid w:val="001F59E7"/>
    <w:rsid w:val="001F6CEC"/>
    <w:rsid w:val="001F74BA"/>
    <w:rsid w:val="001F7CC1"/>
    <w:rsid w:val="00200402"/>
    <w:rsid w:val="00200510"/>
    <w:rsid w:val="00200E59"/>
    <w:rsid w:val="002014AF"/>
    <w:rsid w:val="00201986"/>
    <w:rsid w:val="00201C38"/>
    <w:rsid w:val="002021CC"/>
    <w:rsid w:val="00202781"/>
    <w:rsid w:val="00202A8B"/>
    <w:rsid w:val="00203979"/>
    <w:rsid w:val="00203B91"/>
    <w:rsid w:val="00203EDD"/>
    <w:rsid w:val="002041FB"/>
    <w:rsid w:val="0020571E"/>
    <w:rsid w:val="0020604A"/>
    <w:rsid w:val="0020622C"/>
    <w:rsid w:val="002065AF"/>
    <w:rsid w:val="002070F2"/>
    <w:rsid w:val="0021070B"/>
    <w:rsid w:val="00211E97"/>
    <w:rsid w:val="00211EAA"/>
    <w:rsid w:val="00212385"/>
    <w:rsid w:val="00212DC6"/>
    <w:rsid w:val="00213A75"/>
    <w:rsid w:val="00214002"/>
    <w:rsid w:val="0021418F"/>
    <w:rsid w:val="002145A0"/>
    <w:rsid w:val="002156C4"/>
    <w:rsid w:val="00215A1D"/>
    <w:rsid w:val="00215A2B"/>
    <w:rsid w:val="00216033"/>
    <w:rsid w:val="00216657"/>
    <w:rsid w:val="002167BD"/>
    <w:rsid w:val="002169BA"/>
    <w:rsid w:val="00216D77"/>
    <w:rsid w:val="00217152"/>
    <w:rsid w:val="002176FD"/>
    <w:rsid w:val="00217914"/>
    <w:rsid w:val="00217B5A"/>
    <w:rsid w:val="00217DBB"/>
    <w:rsid w:val="00221002"/>
    <w:rsid w:val="0022169A"/>
    <w:rsid w:val="002219CD"/>
    <w:rsid w:val="00221A8F"/>
    <w:rsid w:val="00222651"/>
    <w:rsid w:val="002229FB"/>
    <w:rsid w:val="00222A64"/>
    <w:rsid w:val="0022326D"/>
    <w:rsid w:val="00225497"/>
    <w:rsid w:val="00225E93"/>
    <w:rsid w:val="002263A4"/>
    <w:rsid w:val="00226549"/>
    <w:rsid w:val="00226695"/>
    <w:rsid w:val="00226704"/>
    <w:rsid w:val="0022744F"/>
    <w:rsid w:val="002277B0"/>
    <w:rsid w:val="00227D81"/>
    <w:rsid w:val="002304DB"/>
    <w:rsid w:val="00230AD7"/>
    <w:rsid w:val="00231311"/>
    <w:rsid w:val="00231496"/>
    <w:rsid w:val="00231C41"/>
    <w:rsid w:val="002320F5"/>
    <w:rsid w:val="0023296F"/>
    <w:rsid w:val="002329BF"/>
    <w:rsid w:val="0023358A"/>
    <w:rsid w:val="00233672"/>
    <w:rsid w:val="00233BB5"/>
    <w:rsid w:val="00233E01"/>
    <w:rsid w:val="00233EA8"/>
    <w:rsid w:val="0023416F"/>
    <w:rsid w:val="00234345"/>
    <w:rsid w:val="002348D1"/>
    <w:rsid w:val="00234DF8"/>
    <w:rsid w:val="002350C9"/>
    <w:rsid w:val="00235151"/>
    <w:rsid w:val="002352EA"/>
    <w:rsid w:val="00235F19"/>
    <w:rsid w:val="002360C5"/>
    <w:rsid w:val="002378BE"/>
    <w:rsid w:val="00237A26"/>
    <w:rsid w:val="0024088B"/>
    <w:rsid w:val="00240DC3"/>
    <w:rsid w:val="00240F47"/>
    <w:rsid w:val="00241241"/>
    <w:rsid w:val="00241D7C"/>
    <w:rsid w:val="00242208"/>
    <w:rsid w:val="00242FE3"/>
    <w:rsid w:val="00243481"/>
    <w:rsid w:val="00243CA4"/>
    <w:rsid w:val="00243E63"/>
    <w:rsid w:val="0024433B"/>
    <w:rsid w:val="002443D2"/>
    <w:rsid w:val="00244961"/>
    <w:rsid w:val="00244BB7"/>
    <w:rsid w:val="0024510B"/>
    <w:rsid w:val="00245337"/>
    <w:rsid w:val="002455F1"/>
    <w:rsid w:val="0024584A"/>
    <w:rsid w:val="0024618D"/>
    <w:rsid w:val="002467A6"/>
    <w:rsid w:val="00246E09"/>
    <w:rsid w:val="00246F94"/>
    <w:rsid w:val="00246FBA"/>
    <w:rsid w:val="0024747A"/>
    <w:rsid w:val="002479B4"/>
    <w:rsid w:val="002500E8"/>
    <w:rsid w:val="00250407"/>
    <w:rsid w:val="002507F2"/>
    <w:rsid w:val="002508A1"/>
    <w:rsid w:val="00250A68"/>
    <w:rsid w:val="00250CBA"/>
    <w:rsid w:val="0025109B"/>
    <w:rsid w:val="0025138D"/>
    <w:rsid w:val="0025264B"/>
    <w:rsid w:val="00253462"/>
    <w:rsid w:val="0025458F"/>
    <w:rsid w:val="00254859"/>
    <w:rsid w:val="00254C4B"/>
    <w:rsid w:val="00255179"/>
    <w:rsid w:val="00255D75"/>
    <w:rsid w:val="0025620A"/>
    <w:rsid w:val="00256E40"/>
    <w:rsid w:val="0025760E"/>
    <w:rsid w:val="00257C07"/>
    <w:rsid w:val="00260C0A"/>
    <w:rsid w:val="002614D8"/>
    <w:rsid w:val="002614FA"/>
    <w:rsid w:val="002618FC"/>
    <w:rsid w:val="00261C71"/>
    <w:rsid w:val="00261E73"/>
    <w:rsid w:val="002628F9"/>
    <w:rsid w:val="00262D67"/>
    <w:rsid w:val="00262F69"/>
    <w:rsid w:val="002633BC"/>
    <w:rsid w:val="002649D4"/>
    <w:rsid w:val="002654BC"/>
    <w:rsid w:val="00265852"/>
    <w:rsid w:val="00265C36"/>
    <w:rsid w:val="00266E23"/>
    <w:rsid w:val="002677A7"/>
    <w:rsid w:val="00267F27"/>
    <w:rsid w:val="00270130"/>
    <w:rsid w:val="002702B0"/>
    <w:rsid w:val="00270E2D"/>
    <w:rsid w:val="00270E8F"/>
    <w:rsid w:val="002723B6"/>
    <w:rsid w:val="0027243A"/>
    <w:rsid w:val="00272501"/>
    <w:rsid w:val="0027274A"/>
    <w:rsid w:val="00273065"/>
    <w:rsid w:val="002730EE"/>
    <w:rsid w:val="0027354C"/>
    <w:rsid w:val="002735FB"/>
    <w:rsid w:val="00273A94"/>
    <w:rsid w:val="00273E3C"/>
    <w:rsid w:val="00274202"/>
    <w:rsid w:val="00274384"/>
    <w:rsid w:val="00274CC0"/>
    <w:rsid w:val="00275033"/>
    <w:rsid w:val="00275CC8"/>
    <w:rsid w:val="00275D36"/>
    <w:rsid w:val="00276886"/>
    <w:rsid w:val="00276F43"/>
    <w:rsid w:val="0028040F"/>
    <w:rsid w:val="002808E8"/>
    <w:rsid w:val="00280905"/>
    <w:rsid w:val="00280A25"/>
    <w:rsid w:val="00280BA3"/>
    <w:rsid w:val="00280F4E"/>
    <w:rsid w:val="00281150"/>
    <w:rsid w:val="00282456"/>
    <w:rsid w:val="00282748"/>
    <w:rsid w:val="0028286C"/>
    <w:rsid w:val="00282B5D"/>
    <w:rsid w:val="002839E6"/>
    <w:rsid w:val="00284833"/>
    <w:rsid w:val="00284BF5"/>
    <w:rsid w:val="00284F41"/>
    <w:rsid w:val="00284F71"/>
    <w:rsid w:val="0028543B"/>
    <w:rsid w:val="002858F0"/>
    <w:rsid w:val="00286407"/>
    <w:rsid w:val="00286451"/>
    <w:rsid w:val="00286CB5"/>
    <w:rsid w:val="00286FD7"/>
    <w:rsid w:val="002902E9"/>
    <w:rsid w:val="0029141B"/>
    <w:rsid w:val="00291592"/>
    <w:rsid w:val="00292235"/>
    <w:rsid w:val="0029239D"/>
    <w:rsid w:val="00292949"/>
    <w:rsid w:val="00292C02"/>
    <w:rsid w:val="0029360D"/>
    <w:rsid w:val="0029395E"/>
    <w:rsid w:val="0029404B"/>
    <w:rsid w:val="00294281"/>
    <w:rsid w:val="00294B98"/>
    <w:rsid w:val="002952C8"/>
    <w:rsid w:val="0029580D"/>
    <w:rsid w:val="00295871"/>
    <w:rsid w:val="00295B9E"/>
    <w:rsid w:val="002967E2"/>
    <w:rsid w:val="00296952"/>
    <w:rsid w:val="00296CD3"/>
    <w:rsid w:val="0029700D"/>
    <w:rsid w:val="00297166"/>
    <w:rsid w:val="0029725E"/>
    <w:rsid w:val="00297927"/>
    <w:rsid w:val="002979A5"/>
    <w:rsid w:val="002A0AE1"/>
    <w:rsid w:val="002A20A6"/>
    <w:rsid w:val="002A2A1D"/>
    <w:rsid w:val="002A3051"/>
    <w:rsid w:val="002A4B26"/>
    <w:rsid w:val="002A55F3"/>
    <w:rsid w:val="002A5689"/>
    <w:rsid w:val="002A592E"/>
    <w:rsid w:val="002A5C4C"/>
    <w:rsid w:val="002A63BD"/>
    <w:rsid w:val="002A6B34"/>
    <w:rsid w:val="002A704C"/>
    <w:rsid w:val="002A7064"/>
    <w:rsid w:val="002A73E7"/>
    <w:rsid w:val="002A7751"/>
    <w:rsid w:val="002A7B18"/>
    <w:rsid w:val="002B0B38"/>
    <w:rsid w:val="002B147E"/>
    <w:rsid w:val="002B15C0"/>
    <w:rsid w:val="002B175D"/>
    <w:rsid w:val="002B18FA"/>
    <w:rsid w:val="002B1C01"/>
    <w:rsid w:val="002B1C93"/>
    <w:rsid w:val="002B1CAC"/>
    <w:rsid w:val="002B22F1"/>
    <w:rsid w:val="002B260E"/>
    <w:rsid w:val="002B53CD"/>
    <w:rsid w:val="002B5587"/>
    <w:rsid w:val="002B575B"/>
    <w:rsid w:val="002B5A96"/>
    <w:rsid w:val="002B5C6D"/>
    <w:rsid w:val="002B7E07"/>
    <w:rsid w:val="002C07F7"/>
    <w:rsid w:val="002C0E49"/>
    <w:rsid w:val="002C15DE"/>
    <w:rsid w:val="002C18A9"/>
    <w:rsid w:val="002C1B72"/>
    <w:rsid w:val="002C252E"/>
    <w:rsid w:val="002C2769"/>
    <w:rsid w:val="002C3947"/>
    <w:rsid w:val="002C402E"/>
    <w:rsid w:val="002C43D4"/>
    <w:rsid w:val="002C4757"/>
    <w:rsid w:val="002C4759"/>
    <w:rsid w:val="002C48A8"/>
    <w:rsid w:val="002C4D12"/>
    <w:rsid w:val="002C5158"/>
    <w:rsid w:val="002C5674"/>
    <w:rsid w:val="002C5962"/>
    <w:rsid w:val="002C6438"/>
    <w:rsid w:val="002C66C8"/>
    <w:rsid w:val="002C6A41"/>
    <w:rsid w:val="002C725F"/>
    <w:rsid w:val="002C7275"/>
    <w:rsid w:val="002C78B0"/>
    <w:rsid w:val="002C7D52"/>
    <w:rsid w:val="002D2AD9"/>
    <w:rsid w:val="002D2BF5"/>
    <w:rsid w:val="002D3045"/>
    <w:rsid w:val="002D39D2"/>
    <w:rsid w:val="002D3AFD"/>
    <w:rsid w:val="002D3C81"/>
    <w:rsid w:val="002D42F3"/>
    <w:rsid w:val="002D4427"/>
    <w:rsid w:val="002D4A17"/>
    <w:rsid w:val="002D4BFC"/>
    <w:rsid w:val="002D4E81"/>
    <w:rsid w:val="002D53D4"/>
    <w:rsid w:val="002D5541"/>
    <w:rsid w:val="002D5910"/>
    <w:rsid w:val="002D6011"/>
    <w:rsid w:val="002D673A"/>
    <w:rsid w:val="002E011E"/>
    <w:rsid w:val="002E080F"/>
    <w:rsid w:val="002E132C"/>
    <w:rsid w:val="002E1D7A"/>
    <w:rsid w:val="002E207C"/>
    <w:rsid w:val="002E2C58"/>
    <w:rsid w:val="002E37F2"/>
    <w:rsid w:val="002E3DEB"/>
    <w:rsid w:val="002E426A"/>
    <w:rsid w:val="002E4386"/>
    <w:rsid w:val="002E4499"/>
    <w:rsid w:val="002E533D"/>
    <w:rsid w:val="002E56A6"/>
    <w:rsid w:val="002E65CA"/>
    <w:rsid w:val="002E6CCD"/>
    <w:rsid w:val="002E6D48"/>
    <w:rsid w:val="002E7182"/>
    <w:rsid w:val="002E786D"/>
    <w:rsid w:val="002E7F60"/>
    <w:rsid w:val="002F0489"/>
    <w:rsid w:val="002F0C4B"/>
    <w:rsid w:val="002F11A7"/>
    <w:rsid w:val="002F1579"/>
    <w:rsid w:val="002F16B2"/>
    <w:rsid w:val="002F17F5"/>
    <w:rsid w:val="002F1974"/>
    <w:rsid w:val="002F1A59"/>
    <w:rsid w:val="002F1C3A"/>
    <w:rsid w:val="002F1EE9"/>
    <w:rsid w:val="002F292E"/>
    <w:rsid w:val="002F2E76"/>
    <w:rsid w:val="002F354D"/>
    <w:rsid w:val="002F3A2B"/>
    <w:rsid w:val="002F3C73"/>
    <w:rsid w:val="002F3E4D"/>
    <w:rsid w:val="002F3EBE"/>
    <w:rsid w:val="002F3F5C"/>
    <w:rsid w:val="002F47AB"/>
    <w:rsid w:val="002F48E0"/>
    <w:rsid w:val="002F60A5"/>
    <w:rsid w:val="002F6431"/>
    <w:rsid w:val="002F6A58"/>
    <w:rsid w:val="002F6BFD"/>
    <w:rsid w:val="002F784F"/>
    <w:rsid w:val="002F7B1D"/>
    <w:rsid w:val="00300730"/>
    <w:rsid w:val="00300906"/>
    <w:rsid w:val="0030120E"/>
    <w:rsid w:val="00301B98"/>
    <w:rsid w:val="00302350"/>
    <w:rsid w:val="00303D6F"/>
    <w:rsid w:val="0030404E"/>
    <w:rsid w:val="003041C1"/>
    <w:rsid w:val="00304521"/>
    <w:rsid w:val="003045EE"/>
    <w:rsid w:val="003048A9"/>
    <w:rsid w:val="003054AF"/>
    <w:rsid w:val="003059BA"/>
    <w:rsid w:val="00305D90"/>
    <w:rsid w:val="00306315"/>
    <w:rsid w:val="00306C5D"/>
    <w:rsid w:val="0030730F"/>
    <w:rsid w:val="0030756D"/>
    <w:rsid w:val="00307915"/>
    <w:rsid w:val="00310B0C"/>
    <w:rsid w:val="00310C5D"/>
    <w:rsid w:val="00310D21"/>
    <w:rsid w:val="003113CF"/>
    <w:rsid w:val="00311505"/>
    <w:rsid w:val="0031177C"/>
    <w:rsid w:val="00311D08"/>
    <w:rsid w:val="00312D00"/>
    <w:rsid w:val="0031361D"/>
    <w:rsid w:val="0031433D"/>
    <w:rsid w:val="00314552"/>
    <w:rsid w:val="00314961"/>
    <w:rsid w:val="00315863"/>
    <w:rsid w:val="00315883"/>
    <w:rsid w:val="00315EEF"/>
    <w:rsid w:val="00316A84"/>
    <w:rsid w:val="00316E4E"/>
    <w:rsid w:val="00317063"/>
    <w:rsid w:val="0031749A"/>
    <w:rsid w:val="00317729"/>
    <w:rsid w:val="003203BC"/>
    <w:rsid w:val="003208B9"/>
    <w:rsid w:val="003208FA"/>
    <w:rsid w:val="00320DA6"/>
    <w:rsid w:val="00320FA2"/>
    <w:rsid w:val="00321634"/>
    <w:rsid w:val="00321679"/>
    <w:rsid w:val="00321C95"/>
    <w:rsid w:val="00322183"/>
    <w:rsid w:val="0032243A"/>
    <w:rsid w:val="00322597"/>
    <w:rsid w:val="003233A3"/>
    <w:rsid w:val="00324739"/>
    <w:rsid w:val="00325802"/>
    <w:rsid w:val="00325A74"/>
    <w:rsid w:val="003260B6"/>
    <w:rsid w:val="00326517"/>
    <w:rsid w:val="003267EF"/>
    <w:rsid w:val="003269DA"/>
    <w:rsid w:val="003279D9"/>
    <w:rsid w:val="00327BD9"/>
    <w:rsid w:val="00330197"/>
    <w:rsid w:val="003301B5"/>
    <w:rsid w:val="00331486"/>
    <w:rsid w:val="003316FF"/>
    <w:rsid w:val="0033173B"/>
    <w:rsid w:val="003326CA"/>
    <w:rsid w:val="0033298E"/>
    <w:rsid w:val="00332F54"/>
    <w:rsid w:val="00333493"/>
    <w:rsid w:val="00333500"/>
    <w:rsid w:val="00333F64"/>
    <w:rsid w:val="00333F6D"/>
    <w:rsid w:val="00334050"/>
    <w:rsid w:val="0033436D"/>
    <w:rsid w:val="00334689"/>
    <w:rsid w:val="00334ACF"/>
    <w:rsid w:val="00335852"/>
    <w:rsid w:val="0033591F"/>
    <w:rsid w:val="00335D71"/>
    <w:rsid w:val="00335F34"/>
    <w:rsid w:val="00336001"/>
    <w:rsid w:val="003362A2"/>
    <w:rsid w:val="00336877"/>
    <w:rsid w:val="003369C0"/>
    <w:rsid w:val="00337348"/>
    <w:rsid w:val="00337D29"/>
    <w:rsid w:val="003419DB"/>
    <w:rsid w:val="00342F55"/>
    <w:rsid w:val="00343269"/>
    <w:rsid w:val="00344C5E"/>
    <w:rsid w:val="0034581C"/>
    <w:rsid w:val="003458BE"/>
    <w:rsid w:val="00345A57"/>
    <w:rsid w:val="00345F07"/>
    <w:rsid w:val="00345FA7"/>
    <w:rsid w:val="003460A0"/>
    <w:rsid w:val="003467C3"/>
    <w:rsid w:val="00347009"/>
    <w:rsid w:val="0034778F"/>
    <w:rsid w:val="00347B08"/>
    <w:rsid w:val="00347D14"/>
    <w:rsid w:val="00347FA0"/>
    <w:rsid w:val="003502D0"/>
    <w:rsid w:val="003509E3"/>
    <w:rsid w:val="003510E4"/>
    <w:rsid w:val="00351441"/>
    <w:rsid w:val="003517DB"/>
    <w:rsid w:val="003522A9"/>
    <w:rsid w:val="00352C12"/>
    <w:rsid w:val="00352E4B"/>
    <w:rsid w:val="00352E8D"/>
    <w:rsid w:val="0035397F"/>
    <w:rsid w:val="00354C72"/>
    <w:rsid w:val="00355326"/>
    <w:rsid w:val="00355ABA"/>
    <w:rsid w:val="003565C0"/>
    <w:rsid w:val="00360013"/>
    <w:rsid w:val="0036024A"/>
    <w:rsid w:val="00360843"/>
    <w:rsid w:val="00361076"/>
    <w:rsid w:val="0036136A"/>
    <w:rsid w:val="003614CC"/>
    <w:rsid w:val="0036168B"/>
    <w:rsid w:val="00361E26"/>
    <w:rsid w:val="00362205"/>
    <w:rsid w:val="0036236D"/>
    <w:rsid w:val="00362DEB"/>
    <w:rsid w:val="0036398E"/>
    <w:rsid w:val="00364275"/>
    <w:rsid w:val="0036481B"/>
    <w:rsid w:val="00364E5B"/>
    <w:rsid w:val="00365167"/>
    <w:rsid w:val="00365236"/>
    <w:rsid w:val="00365852"/>
    <w:rsid w:val="00365E93"/>
    <w:rsid w:val="00366470"/>
    <w:rsid w:val="0036655B"/>
    <w:rsid w:val="0036671E"/>
    <w:rsid w:val="003669B7"/>
    <w:rsid w:val="00366AA3"/>
    <w:rsid w:val="00366CA9"/>
    <w:rsid w:val="00366CC7"/>
    <w:rsid w:val="00366E33"/>
    <w:rsid w:val="003678A9"/>
    <w:rsid w:val="003678D9"/>
    <w:rsid w:val="00367997"/>
    <w:rsid w:val="003700A7"/>
    <w:rsid w:val="00370416"/>
    <w:rsid w:val="00370418"/>
    <w:rsid w:val="00370682"/>
    <w:rsid w:val="00370778"/>
    <w:rsid w:val="00370846"/>
    <w:rsid w:val="00370F73"/>
    <w:rsid w:val="0037158C"/>
    <w:rsid w:val="003715F6"/>
    <w:rsid w:val="00371CA1"/>
    <w:rsid w:val="003728D0"/>
    <w:rsid w:val="00372CE9"/>
    <w:rsid w:val="00373444"/>
    <w:rsid w:val="00373721"/>
    <w:rsid w:val="00373815"/>
    <w:rsid w:val="0037543B"/>
    <w:rsid w:val="00375B83"/>
    <w:rsid w:val="00375D9C"/>
    <w:rsid w:val="00375ECB"/>
    <w:rsid w:val="0037634C"/>
    <w:rsid w:val="00376681"/>
    <w:rsid w:val="00377456"/>
    <w:rsid w:val="00377CD7"/>
    <w:rsid w:val="00380936"/>
    <w:rsid w:val="00380C1B"/>
    <w:rsid w:val="00381D4B"/>
    <w:rsid w:val="00381D76"/>
    <w:rsid w:val="003824ED"/>
    <w:rsid w:val="00383860"/>
    <w:rsid w:val="00383C06"/>
    <w:rsid w:val="0038408F"/>
    <w:rsid w:val="00384256"/>
    <w:rsid w:val="003843A8"/>
    <w:rsid w:val="00384994"/>
    <w:rsid w:val="00384B27"/>
    <w:rsid w:val="00384D8A"/>
    <w:rsid w:val="003851FD"/>
    <w:rsid w:val="0038526A"/>
    <w:rsid w:val="00385AA5"/>
    <w:rsid w:val="003874FC"/>
    <w:rsid w:val="00387B63"/>
    <w:rsid w:val="00387DD0"/>
    <w:rsid w:val="00390953"/>
    <w:rsid w:val="00390C99"/>
    <w:rsid w:val="00391328"/>
    <w:rsid w:val="00391C6E"/>
    <w:rsid w:val="00391DDF"/>
    <w:rsid w:val="00392499"/>
    <w:rsid w:val="0039399C"/>
    <w:rsid w:val="00393BF0"/>
    <w:rsid w:val="0039472A"/>
    <w:rsid w:val="003948F7"/>
    <w:rsid w:val="00394A2F"/>
    <w:rsid w:val="00394D30"/>
    <w:rsid w:val="00394E99"/>
    <w:rsid w:val="0039529C"/>
    <w:rsid w:val="003957E1"/>
    <w:rsid w:val="00395928"/>
    <w:rsid w:val="00395946"/>
    <w:rsid w:val="00395B03"/>
    <w:rsid w:val="00395B1E"/>
    <w:rsid w:val="00396346"/>
    <w:rsid w:val="0039648A"/>
    <w:rsid w:val="00396628"/>
    <w:rsid w:val="00396629"/>
    <w:rsid w:val="00396687"/>
    <w:rsid w:val="0039677C"/>
    <w:rsid w:val="003A0C28"/>
    <w:rsid w:val="003A0C67"/>
    <w:rsid w:val="003A0C95"/>
    <w:rsid w:val="003A0F0E"/>
    <w:rsid w:val="003A1117"/>
    <w:rsid w:val="003A131B"/>
    <w:rsid w:val="003A15CB"/>
    <w:rsid w:val="003A1A46"/>
    <w:rsid w:val="003A1B23"/>
    <w:rsid w:val="003A1B6B"/>
    <w:rsid w:val="003A1C24"/>
    <w:rsid w:val="003A1D6C"/>
    <w:rsid w:val="003A21AC"/>
    <w:rsid w:val="003A30B9"/>
    <w:rsid w:val="003A3656"/>
    <w:rsid w:val="003A389D"/>
    <w:rsid w:val="003A393B"/>
    <w:rsid w:val="003A3D05"/>
    <w:rsid w:val="003A4417"/>
    <w:rsid w:val="003A45D7"/>
    <w:rsid w:val="003A4FD9"/>
    <w:rsid w:val="003A51C5"/>
    <w:rsid w:val="003A5F9A"/>
    <w:rsid w:val="003A6914"/>
    <w:rsid w:val="003A69FB"/>
    <w:rsid w:val="003A6EFB"/>
    <w:rsid w:val="003A7509"/>
    <w:rsid w:val="003A7A84"/>
    <w:rsid w:val="003A7B9C"/>
    <w:rsid w:val="003B0BF0"/>
    <w:rsid w:val="003B0DC2"/>
    <w:rsid w:val="003B0E2F"/>
    <w:rsid w:val="003B0EE3"/>
    <w:rsid w:val="003B1196"/>
    <w:rsid w:val="003B1676"/>
    <w:rsid w:val="003B2321"/>
    <w:rsid w:val="003B27D0"/>
    <w:rsid w:val="003B2E88"/>
    <w:rsid w:val="003B3B67"/>
    <w:rsid w:val="003B404F"/>
    <w:rsid w:val="003B46D1"/>
    <w:rsid w:val="003B46EC"/>
    <w:rsid w:val="003B4DC7"/>
    <w:rsid w:val="003B4DD3"/>
    <w:rsid w:val="003B52CF"/>
    <w:rsid w:val="003B59C8"/>
    <w:rsid w:val="003B5A08"/>
    <w:rsid w:val="003B5DED"/>
    <w:rsid w:val="003B623B"/>
    <w:rsid w:val="003B65E5"/>
    <w:rsid w:val="003B6A8F"/>
    <w:rsid w:val="003B757F"/>
    <w:rsid w:val="003B79E0"/>
    <w:rsid w:val="003B7A22"/>
    <w:rsid w:val="003C04A7"/>
    <w:rsid w:val="003C07DF"/>
    <w:rsid w:val="003C08BC"/>
    <w:rsid w:val="003C0D74"/>
    <w:rsid w:val="003C0F64"/>
    <w:rsid w:val="003C110E"/>
    <w:rsid w:val="003C2028"/>
    <w:rsid w:val="003C2527"/>
    <w:rsid w:val="003C29DA"/>
    <w:rsid w:val="003C3C0C"/>
    <w:rsid w:val="003C3D40"/>
    <w:rsid w:val="003C3E98"/>
    <w:rsid w:val="003C4065"/>
    <w:rsid w:val="003C40E7"/>
    <w:rsid w:val="003C518E"/>
    <w:rsid w:val="003C52B6"/>
    <w:rsid w:val="003C6B9D"/>
    <w:rsid w:val="003C736B"/>
    <w:rsid w:val="003C7D6F"/>
    <w:rsid w:val="003D0613"/>
    <w:rsid w:val="003D089B"/>
    <w:rsid w:val="003D0FDA"/>
    <w:rsid w:val="003D1A33"/>
    <w:rsid w:val="003D2463"/>
    <w:rsid w:val="003D291A"/>
    <w:rsid w:val="003D3915"/>
    <w:rsid w:val="003D3E26"/>
    <w:rsid w:val="003D5708"/>
    <w:rsid w:val="003D59E1"/>
    <w:rsid w:val="003D5D27"/>
    <w:rsid w:val="003D5E9A"/>
    <w:rsid w:val="003D5FC1"/>
    <w:rsid w:val="003D7295"/>
    <w:rsid w:val="003D7B73"/>
    <w:rsid w:val="003E01C2"/>
    <w:rsid w:val="003E022C"/>
    <w:rsid w:val="003E04AA"/>
    <w:rsid w:val="003E05B9"/>
    <w:rsid w:val="003E0EA4"/>
    <w:rsid w:val="003E12CA"/>
    <w:rsid w:val="003E29D1"/>
    <w:rsid w:val="003E32B3"/>
    <w:rsid w:val="003E3D05"/>
    <w:rsid w:val="003E3FBC"/>
    <w:rsid w:val="003E41BA"/>
    <w:rsid w:val="003E5368"/>
    <w:rsid w:val="003E5BF7"/>
    <w:rsid w:val="003E5E16"/>
    <w:rsid w:val="003E6249"/>
    <w:rsid w:val="003E6600"/>
    <w:rsid w:val="003E6707"/>
    <w:rsid w:val="003E6FA7"/>
    <w:rsid w:val="003E72E8"/>
    <w:rsid w:val="003E7CC4"/>
    <w:rsid w:val="003F0456"/>
    <w:rsid w:val="003F05FA"/>
    <w:rsid w:val="003F06FD"/>
    <w:rsid w:val="003F2E13"/>
    <w:rsid w:val="003F3855"/>
    <w:rsid w:val="003F39E3"/>
    <w:rsid w:val="003F4222"/>
    <w:rsid w:val="003F47D1"/>
    <w:rsid w:val="003F4F4B"/>
    <w:rsid w:val="003F4FA9"/>
    <w:rsid w:val="003F500A"/>
    <w:rsid w:val="003F5266"/>
    <w:rsid w:val="003F593D"/>
    <w:rsid w:val="003F5F40"/>
    <w:rsid w:val="003F606E"/>
    <w:rsid w:val="003F68B4"/>
    <w:rsid w:val="003F77FE"/>
    <w:rsid w:val="003F7B95"/>
    <w:rsid w:val="003F7E36"/>
    <w:rsid w:val="00400756"/>
    <w:rsid w:val="00400FBC"/>
    <w:rsid w:val="004012E5"/>
    <w:rsid w:val="004015C1"/>
    <w:rsid w:val="00401A35"/>
    <w:rsid w:val="00401E64"/>
    <w:rsid w:val="00401FF8"/>
    <w:rsid w:val="00403674"/>
    <w:rsid w:val="00404284"/>
    <w:rsid w:val="00404966"/>
    <w:rsid w:val="00404C49"/>
    <w:rsid w:val="004064FC"/>
    <w:rsid w:val="004069B8"/>
    <w:rsid w:val="00406CD2"/>
    <w:rsid w:val="00406E59"/>
    <w:rsid w:val="00407B0E"/>
    <w:rsid w:val="00407FA0"/>
    <w:rsid w:val="00410163"/>
    <w:rsid w:val="00410E44"/>
    <w:rsid w:val="0041194A"/>
    <w:rsid w:val="004123DD"/>
    <w:rsid w:val="004124C1"/>
    <w:rsid w:val="00412A55"/>
    <w:rsid w:val="00413446"/>
    <w:rsid w:val="0041350A"/>
    <w:rsid w:val="00413974"/>
    <w:rsid w:val="00413C75"/>
    <w:rsid w:val="00413DE3"/>
    <w:rsid w:val="004142D5"/>
    <w:rsid w:val="004144C3"/>
    <w:rsid w:val="0041460A"/>
    <w:rsid w:val="00414672"/>
    <w:rsid w:val="00414CE0"/>
    <w:rsid w:val="00415225"/>
    <w:rsid w:val="00415D31"/>
    <w:rsid w:val="00416320"/>
    <w:rsid w:val="004166CA"/>
    <w:rsid w:val="00416AE3"/>
    <w:rsid w:val="004173CD"/>
    <w:rsid w:val="004202F8"/>
    <w:rsid w:val="0042031B"/>
    <w:rsid w:val="0042053E"/>
    <w:rsid w:val="00420639"/>
    <w:rsid w:val="00420B05"/>
    <w:rsid w:val="00420E67"/>
    <w:rsid w:val="00420FF3"/>
    <w:rsid w:val="00421A95"/>
    <w:rsid w:val="00421BC3"/>
    <w:rsid w:val="0042219D"/>
    <w:rsid w:val="00423052"/>
    <w:rsid w:val="00423950"/>
    <w:rsid w:val="00424A1E"/>
    <w:rsid w:val="00424C60"/>
    <w:rsid w:val="00424F1F"/>
    <w:rsid w:val="004257D9"/>
    <w:rsid w:val="00426CC3"/>
    <w:rsid w:val="0042732F"/>
    <w:rsid w:val="0042774C"/>
    <w:rsid w:val="004309A1"/>
    <w:rsid w:val="0043178C"/>
    <w:rsid w:val="004329E7"/>
    <w:rsid w:val="00432A59"/>
    <w:rsid w:val="00432DF8"/>
    <w:rsid w:val="00433BAD"/>
    <w:rsid w:val="00434567"/>
    <w:rsid w:val="0043464B"/>
    <w:rsid w:val="00434BE6"/>
    <w:rsid w:val="00434ED4"/>
    <w:rsid w:val="00435A71"/>
    <w:rsid w:val="00435F02"/>
    <w:rsid w:val="00435FCD"/>
    <w:rsid w:val="004361EC"/>
    <w:rsid w:val="0043637A"/>
    <w:rsid w:val="004363DC"/>
    <w:rsid w:val="00436813"/>
    <w:rsid w:val="0043697B"/>
    <w:rsid w:val="00436DD5"/>
    <w:rsid w:val="00437425"/>
    <w:rsid w:val="00437771"/>
    <w:rsid w:val="00440009"/>
    <w:rsid w:val="00440D12"/>
    <w:rsid w:val="00442257"/>
    <w:rsid w:val="004423DE"/>
    <w:rsid w:val="00442756"/>
    <w:rsid w:val="00442A75"/>
    <w:rsid w:val="00443FDD"/>
    <w:rsid w:val="004441AB"/>
    <w:rsid w:val="004446DC"/>
    <w:rsid w:val="00444E78"/>
    <w:rsid w:val="00446AB1"/>
    <w:rsid w:val="00446BCD"/>
    <w:rsid w:val="00446C06"/>
    <w:rsid w:val="00447E2F"/>
    <w:rsid w:val="004505FA"/>
    <w:rsid w:val="00450D68"/>
    <w:rsid w:val="00450F3F"/>
    <w:rsid w:val="00451050"/>
    <w:rsid w:val="004521C3"/>
    <w:rsid w:val="00452485"/>
    <w:rsid w:val="00452DDA"/>
    <w:rsid w:val="00452EDA"/>
    <w:rsid w:val="00453207"/>
    <w:rsid w:val="00453623"/>
    <w:rsid w:val="004542B2"/>
    <w:rsid w:val="004542C5"/>
    <w:rsid w:val="00454441"/>
    <w:rsid w:val="00454564"/>
    <w:rsid w:val="00454A71"/>
    <w:rsid w:val="00454E62"/>
    <w:rsid w:val="0045547F"/>
    <w:rsid w:val="00455756"/>
    <w:rsid w:val="004560D9"/>
    <w:rsid w:val="004563E5"/>
    <w:rsid w:val="00456DDE"/>
    <w:rsid w:val="004571E9"/>
    <w:rsid w:val="00457366"/>
    <w:rsid w:val="00457744"/>
    <w:rsid w:val="00457F3C"/>
    <w:rsid w:val="004600CF"/>
    <w:rsid w:val="00460EDE"/>
    <w:rsid w:val="00460F58"/>
    <w:rsid w:val="004610D8"/>
    <w:rsid w:val="00461F58"/>
    <w:rsid w:val="0046250B"/>
    <w:rsid w:val="00462835"/>
    <w:rsid w:val="004628FE"/>
    <w:rsid w:val="00462D4E"/>
    <w:rsid w:val="00463389"/>
    <w:rsid w:val="00463C22"/>
    <w:rsid w:val="0046406A"/>
    <w:rsid w:val="00464AEA"/>
    <w:rsid w:val="00464BB5"/>
    <w:rsid w:val="004652A9"/>
    <w:rsid w:val="004658BD"/>
    <w:rsid w:val="00465B31"/>
    <w:rsid w:val="00465E73"/>
    <w:rsid w:val="00466543"/>
    <w:rsid w:val="00466751"/>
    <w:rsid w:val="004667E8"/>
    <w:rsid w:val="00466994"/>
    <w:rsid w:val="004670DB"/>
    <w:rsid w:val="004676EE"/>
    <w:rsid w:val="00467941"/>
    <w:rsid w:val="00467C12"/>
    <w:rsid w:val="00467D6A"/>
    <w:rsid w:val="00467DEC"/>
    <w:rsid w:val="004701A4"/>
    <w:rsid w:val="00470214"/>
    <w:rsid w:val="00470331"/>
    <w:rsid w:val="00470C3F"/>
    <w:rsid w:val="0047128B"/>
    <w:rsid w:val="004728D5"/>
    <w:rsid w:val="00472AC3"/>
    <w:rsid w:val="00473121"/>
    <w:rsid w:val="00473571"/>
    <w:rsid w:val="004740CC"/>
    <w:rsid w:val="00474679"/>
    <w:rsid w:val="00474CAA"/>
    <w:rsid w:val="00474D6D"/>
    <w:rsid w:val="00474E74"/>
    <w:rsid w:val="0047547B"/>
    <w:rsid w:val="004759D3"/>
    <w:rsid w:val="00476ACD"/>
    <w:rsid w:val="0047775F"/>
    <w:rsid w:val="00477AFB"/>
    <w:rsid w:val="00477FDD"/>
    <w:rsid w:val="00480015"/>
    <w:rsid w:val="0048075C"/>
    <w:rsid w:val="00480BCC"/>
    <w:rsid w:val="00480CFC"/>
    <w:rsid w:val="004811A0"/>
    <w:rsid w:val="00481297"/>
    <w:rsid w:val="00482336"/>
    <w:rsid w:val="004827E0"/>
    <w:rsid w:val="00483775"/>
    <w:rsid w:val="00483A86"/>
    <w:rsid w:val="00483AAD"/>
    <w:rsid w:val="00484DD5"/>
    <w:rsid w:val="00484E59"/>
    <w:rsid w:val="00485307"/>
    <w:rsid w:val="004857AB"/>
    <w:rsid w:val="00485ACA"/>
    <w:rsid w:val="004861A8"/>
    <w:rsid w:val="0048658D"/>
    <w:rsid w:val="0048680C"/>
    <w:rsid w:val="00486EB8"/>
    <w:rsid w:val="004873A6"/>
    <w:rsid w:val="004875E2"/>
    <w:rsid w:val="004878AD"/>
    <w:rsid w:val="0048794D"/>
    <w:rsid w:val="004900C8"/>
    <w:rsid w:val="004901F7"/>
    <w:rsid w:val="0049033F"/>
    <w:rsid w:val="004903FA"/>
    <w:rsid w:val="0049084B"/>
    <w:rsid w:val="00490CF0"/>
    <w:rsid w:val="00490D0E"/>
    <w:rsid w:val="004912C8"/>
    <w:rsid w:val="0049163E"/>
    <w:rsid w:val="00491E0E"/>
    <w:rsid w:val="00492876"/>
    <w:rsid w:val="00492F38"/>
    <w:rsid w:val="0049317F"/>
    <w:rsid w:val="004937A5"/>
    <w:rsid w:val="00493AED"/>
    <w:rsid w:val="00493B95"/>
    <w:rsid w:val="00493DEE"/>
    <w:rsid w:val="0049407C"/>
    <w:rsid w:val="0049441F"/>
    <w:rsid w:val="00494B68"/>
    <w:rsid w:val="00494EF7"/>
    <w:rsid w:val="0049519C"/>
    <w:rsid w:val="00495234"/>
    <w:rsid w:val="00495A26"/>
    <w:rsid w:val="00495B26"/>
    <w:rsid w:val="00495DAB"/>
    <w:rsid w:val="00495E71"/>
    <w:rsid w:val="00496C07"/>
    <w:rsid w:val="0049704F"/>
    <w:rsid w:val="004973C5"/>
    <w:rsid w:val="004976D5"/>
    <w:rsid w:val="004A0547"/>
    <w:rsid w:val="004A0BDC"/>
    <w:rsid w:val="004A0D44"/>
    <w:rsid w:val="004A0F07"/>
    <w:rsid w:val="004A16E7"/>
    <w:rsid w:val="004A1AFC"/>
    <w:rsid w:val="004A2537"/>
    <w:rsid w:val="004A3445"/>
    <w:rsid w:val="004A3A89"/>
    <w:rsid w:val="004A3F5D"/>
    <w:rsid w:val="004A416B"/>
    <w:rsid w:val="004A44F4"/>
    <w:rsid w:val="004A4656"/>
    <w:rsid w:val="004A4983"/>
    <w:rsid w:val="004A4CC7"/>
    <w:rsid w:val="004A560B"/>
    <w:rsid w:val="004A5FEB"/>
    <w:rsid w:val="004A6672"/>
    <w:rsid w:val="004A675C"/>
    <w:rsid w:val="004A6D72"/>
    <w:rsid w:val="004B135B"/>
    <w:rsid w:val="004B1421"/>
    <w:rsid w:val="004B14ED"/>
    <w:rsid w:val="004B1868"/>
    <w:rsid w:val="004B2071"/>
    <w:rsid w:val="004B2100"/>
    <w:rsid w:val="004B31A9"/>
    <w:rsid w:val="004B3386"/>
    <w:rsid w:val="004B33AC"/>
    <w:rsid w:val="004B3873"/>
    <w:rsid w:val="004B38B2"/>
    <w:rsid w:val="004B3D7A"/>
    <w:rsid w:val="004B3D88"/>
    <w:rsid w:val="004B45CC"/>
    <w:rsid w:val="004B4D1C"/>
    <w:rsid w:val="004B60C7"/>
    <w:rsid w:val="004B65B7"/>
    <w:rsid w:val="004B6604"/>
    <w:rsid w:val="004B6F26"/>
    <w:rsid w:val="004B702E"/>
    <w:rsid w:val="004B703E"/>
    <w:rsid w:val="004B70B2"/>
    <w:rsid w:val="004B74DA"/>
    <w:rsid w:val="004B7936"/>
    <w:rsid w:val="004B7EBA"/>
    <w:rsid w:val="004C096D"/>
    <w:rsid w:val="004C0ACC"/>
    <w:rsid w:val="004C0B9A"/>
    <w:rsid w:val="004C0D6D"/>
    <w:rsid w:val="004C0FB3"/>
    <w:rsid w:val="004C1A82"/>
    <w:rsid w:val="004C1D7B"/>
    <w:rsid w:val="004C233D"/>
    <w:rsid w:val="004C33AD"/>
    <w:rsid w:val="004C3D8C"/>
    <w:rsid w:val="004C4386"/>
    <w:rsid w:val="004C47CC"/>
    <w:rsid w:val="004C4A07"/>
    <w:rsid w:val="004C5475"/>
    <w:rsid w:val="004C5CD6"/>
    <w:rsid w:val="004C6411"/>
    <w:rsid w:val="004C6895"/>
    <w:rsid w:val="004C6A1B"/>
    <w:rsid w:val="004C76C3"/>
    <w:rsid w:val="004C7D82"/>
    <w:rsid w:val="004D0107"/>
    <w:rsid w:val="004D062D"/>
    <w:rsid w:val="004D0632"/>
    <w:rsid w:val="004D07F7"/>
    <w:rsid w:val="004D0F38"/>
    <w:rsid w:val="004D1636"/>
    <w:rsid w:val="004D1D58"/>
    <w:rsid w:val="004D2460"/>
    <w:rsid w:val="004D283A"/>
    <w:rsid w:val="004D2C35"/>
    <w:rsid w:val="004D347B"/>
    <w:rsid w:val="004D34C7"/>
    <w:rsid w:val="004D34E2"/>
    <w:rsid w:val="004D36E5"/>
    <w:rsid w:val="004D37A8"/>
    <w:rsid w:val="004D3D05"/>
    <w:rsid w:val="004D3DFA"/>
    <w:rsid w:val="004D3E16"/>
    <w:rsid w:val="004D4150"/>
    <w:rsid w:val="004D44EF"/>
    <w:rsid w:val="004D4FBD"/>
    <w:rsid w:val="004D515A"/>
    <w:rsid w:val="004D5939"/>
    <w:rsid w:val="004D6514"/>
    <w:rsid w:val="004D6E9C"/>
    <w:rsid w:val="004D79B2"/>
    <w:rsid w:val="004D7D61"/>
    <w:rsid w:val="004E1AF3"/>
    <w:rsid w:val="004E1EF6"/>
    <w:rsid w:val="004E1F1D"/>
    <w:rsid w:val="004E2830"/>
    <w:rsid w:val="004E2878"/>
    <w:rsid w:val="004E3F0B"/>
    <w:rsid w:val="004E55A1"/>
    <w:rsid w:val="004E6035"/>
    <w:rsid w:val="004E62E0"/>
    <w:rsid w:val="004E6CE9"/>
    <w:rsid w:val="004E6D08"/>
    <w:rsid w:val="004F0032"/>
    <w:rsid w:val="004F0D10"/>
    <w:rsid w:val="004F1027"/>
    <w:rsid w:val="004F1831"/>
    <w:rsid w:val="004F3455"/>
    <w:rsid w:val="004F3656"/>
    <w:rsid w:val="004F41A3"/>
    <w:rsid w:val="004F41CA"/>
    <w:rsid w:val="004F430F"/>
    <w:rsid w:val="004F43DF"/>
    <w:rsid w:val="004F4D87"/>
    <w:rsid w:val="004F51F1"/>
    <w:rsid w:val="004F5936"/>
    <w:rsid w:val="004F626F"/>
    <w:rsid w:val="004F72A3"/>
    <w:rsid w:val="005000C7"/>
    <w:rsid w:val="005008D2"/>
    <w:rsid w:val="00500D8F"/>
    <w:rsid w:val="0050193A"/>
    <w:rsid w:val="0050208D"/>
    <w:rsid w:val="00502187"/>
    <w:rsid w:val="005035FD"/>
    <w:rsid w:val="0050387B"/>
    <w:rsid w:val="00503B5D"/>
    <w:rsid w:val="00503F93"/>
    <w:rsid w:val="005043A2"/>
    <w:rsid w:val="005054FE"/>
    <w:rsid w:val="0050615D"/>
    <w:rsid w:val="00506B1D"/>
    <w:rsid w:val="005075A8"/>
    <w:rsid w:val="00507B75"/>
    <w:rsid w:val="005105D3"/>
    <w:rsid w:val="005108C0"/>
    <w:rsid w:val="00510D6D"/>
    <w:rsid w:val="00511046"/>
    <w:rsid w:val="00511914"/>
    <w:rsid w:val="0051196A"/>
    <w:rsid w:val="005137AE"/>
    <w:rsid w:val="00513904"/>
    <w:rsid w:val="0051441D"/>
    <w:rsid w:val="005148DD"/>
    <w:rsid w:val="005149B5"/>
    <w:rsid w:val="00514DB4"/>
    <w:rsid w:val="00515BA6"/>
    <w:rsid w:val="00515E68"/>
    <w:rsid w:val="00516148"/>
    <w:rsid w:val="005163A5"/>
    <w:rsid w:val="0051656B"/>
    <w:rsid w:val="0051688C"/>
    <w:rsid w:val="00516B28"/>
    <w:rsid w:val="00516B66"/>
    <w:rsid w:val="00517A4E"/>
    <w:rsid w:val="00517C5B"/>
    <w:rsid w:val="005202AA"/>
    <w:rsid w:val="00520663"/>
    <w:rsid w:val="0052079D"/>
    <w:rsid w:val="00520AB6"/>
    <w:rsid w:val="00520D33"/>
    <w:rsid w:val="0052162A"/>
    <w:rsid w:val="00521A50"/>
    <w:rsid w:val="00521AF6"/>
    <w:rsid w:val="00521F5A"/>
    <w:rsid w:val="005224B8"/>
    <w:rsid w:val="00522BDD"/>
    <w:rsid w:val="005236B4"/>
    <w:rsid w:val="0052476A"/>
    <w:rsid w:val="00524F99"/>
    <w:rsid w:val="005255E7"/>
    <w:rsid w:val="00530529"/>
    <w:rsid w:val="00530D7E"/>
    <w:rsid w:val="00530F92"/>
    <w:rsid w:val="00531260"/>
    <w:rsid w:val="005313C6"/>
    <w:rsid w:val="00531D67"/>
    <w:rsid w:val="005320B7"/>
    <w:rsid w:val="005327FD"/>
    <w:rsid w:val="00532C2B"/>
    <w:rsid w:val="00532EEB"/>
    <w:rsid w:val="00533436"/>
    <w:rsid w:val="00533559"/>
    <w:rsid w:val="00533731"/>
    <w:rsid w:val="005343BA"/>
    <w:rsid w:val="005343CC"/>
    <w:rsid w:val="00534D2B"/>
    <w:rsid w:val="00535355"/>
    <w:rsid w:val="005353DD"/>
    <w:rsid w:val="0053579E"/>
    <w:rsid w:val="00535C73"/>
    <w:rsid w:val="00535CA9"/>
    <w:rsid w:val="005378C5"/>
    <w:rsid w:val="00537A8F"/>
    <w:rsid w:val="00537C15"/>
    <w:rsid w:val="005402F2"/>
    <w:rsid w:val="00540AB1"/>
    <w:rsid w:val="00540B1C"/>
    <w:rsid w:val="00541579"/>
    <w:rsid w:val="00541C43"/>
    <w:rsid w:val="00542031"/>
    <w:rsid w:val="005420FD"/>
    <w:rsid w:val="005427BE"/>
    <w:rsid w:val="00542981"/>
    <w:rsid w:val="00542C8D"/>
    <w:rsid w:val="00544085"/>
    <w:rsid w:val="00544B5E"/>
    <w:rsid w:val="00544C2E"/>
    <w:rsid w:val="00545904"/>
    <w:rsid w:val="00545AD7"/>
    <w:rsid w:val="00545E7F"/>
    <w:rsid w:val="00546DC0"/>
    <w:rsid w:val="005471BF"/>
    <w:rsid w:val="0054767B"/>
    <w:rsid w:val="00547723"/>
    <w:rsid w:val="00547D71"/>
    <w:rsid w:val="00550A37"/>
    <w:rsid w:val="0055102E"/>
    <w:rsid w:val="0055127F"/>
    <w:rsid w:val="005519DA"/>
    <w:rsid w:val="00551BD6"/>
    <w:rsid w:val="00551FA5"/>
    <w:rsid w:val="005527F5"/>
    <w:rsid w:val="00553369"/>
    <w:rsid w:val="0055343C"/>
    <w:rsid w:val="005554C7"/>
    <w:rsid w:val="005556E0"/>
    <w:rsid w:val="00555E62"/>
    <w:rsid w:val="00556173"/>
    <w:rsid w:val="005571EF"/>
    <w:rsid w:val="0055769D"/>
    <w:rsid w:val="00557CD6"/>
    <w:rsid w:val="005601AB"/>
    <w:rsid w:val="005602DA"/>
    <w:rsid w:val="00560507"/>
    <w:rsid w:val="00560CA2"/>
    <w:rsid w:val="00562115"/>
    <w:rsid w:val="005630AC"/>
    <w:rsid w:val="00563913"/>
    <w:rsid w:val="0056398A"/>
    <w:rsid w:val="005640C8"/>
    <w:rsid w:val="00565FD0"/>
    <w:rsid w:val="00567661"/>
    <w:rsid w:val="00567ACF"/>
    <w:rsid w:val="005705C0"/>
    <w:rsid w:val="0057072A"/>
    <w:rsid w:val="005718A1"/>
    <w:rsid w:val="00571933"/>
    <w:rsid w:val="00571C9D"/>
    <w:rsid w:val="00571E6C"/>
    <w:rsid w:val="00572E8B"/>
    <w:rsid w:val="005732B9"/>
    <w:rsid w:val="005734A6"/>
    <w:rsid w:val="00573BAA"/>
    <w:rsid w:val="005749BD"/>
    <w:rsid w:val="00574A92"/>
    <w:rsid w:val="00574CD0"/>
    <w:rsid w:val="0057553C"/>
    <w:rsid w:val="005757F4"/>
    <w:rsid w:val="00575939"/>
    <w:rsid w:val="00575FDA"/>
    <w:rsid w:val="005767FF"/>
    <w:rsid w:val="005772BA"/>
    <w:rsid w:val="00577996"/>
    <w:rsid w:val="00580636"/>
    <w:rsid w:val="005806C3"/>
    <w:rsid w:val="00580C9F"/>
    <w:rsid w:val="00580D9B"/>
    <w:rsid w:val="00581816"/>
    <w:rsid w:val="00581DE8"/>
    <w:rsid w:val="00582200"/>
    <w:rsid w:val="005822AD"/>
    <w:rsid w:val="005824A3"/>
    <w:rsid w:val="00582945"/>
    <w:rsid w:val="00582A93"/>
    <w:rsid w:val="00583427"/>
    <w:rsid w:val="00584420"/>
    <w:rsid w:val="0058475E"/>
    <w:rsid w:val="00584E1D"/>
    <w:rsid w:val="00585567"/>
    <w:rsid w:val="0058557C"/>
    <w:rsid w:val="00585931"/>
    <w:rsid w:val="00585C21"/>
    <w:rsid w:val="00585C5A"/>
    <w:rsid w:val="00586498"/>
    <w:rsid w:val="00586670"/>
    <w:rsid w:val="00586AB8"/>
    <w:rsid w:val="00586B8C"/>
    <w:rsid w:val="00586C5B"/>
    <w:rsid w:val="00586DD4"/>
    <w:rsid w:val="0058789A"/>
    <w:rsid w:val="005879B5"/>
    <w:rsid w:val="0059007E"/>
    <w:rsid w:val="0059032C"/>
    <w:rsid w:val="005926B7"/>
    <w:rsid w:val="00592A6A"/>
    <w:rsid w:val="005930E7"/>
    <w:rsid w:val="005934D7"/>
    <w:rsid w:val="00593C9B"/>
    <w:rsid w:val="00593F00"/>
    <w:rsid w:val="00594380"/>
    <w:rsid w:val="00595844"/>
    <w:rsid w:val="00595CE5"/>
    <w:rsid w:val="00595F25"/>
    <w:rsid w:val="00596919"/>
    <w:rsid w:val="005969BF"/>
    <w:rsid w:val="00596C66"/>
    <w:rsid w:val="00596EEB"/>
    <w:rsid w:val="0059731C"/>
    <w:rsid w:val="005975FB"/>
    <w:rsid w:val="00597960"/>
    <w:rsid w:val="00597F7F"/>
    <w:rsid w:val="00597FCF"/>
    <w:rsid w:val="005A04BF"/>
    <w:rsid w:val="005A0C37"/>
    <w:rsid w:val="005A1E72"/>
    <w:rsid w:val="005A2A93"/>
    <w:rsid w:val="005A2B17"/>
    <w:rsid w:val="005A31DC"/>
    <w:rsid w:val="005A34CC"/>
    <w:rsid w:val="005A3511"/>
    <w:rsid w:val="005A3B54"/>
    <w:rsid w:val="005A3BC3"/>
    <w:rsid w:val="005A4424"/>
    <w:rsid w:val="005A47F4"/>
    <w:rsid w:val="005A4DFD"/>
    <w:rsid w:val="005A4E76"/>
    <w:rsid w:val="005A5743"/>
    <w:rsid w:val="005A5923"/>
    <w:rsid w:val="005A5B5B"/>
    <w:rsid w:val="005A5C00"/>
    <w:rsid w:val="005A62BB"/>
    <w:rsid w:val="005A6401"/>
    <w:rsid w:val="005A670E"/>
    <w:rsid w:val="005A6B6E"/>
    <w:rsid w:val="005A6FAF"/>
    <w:rsid w:val="005A7163"/>
    <w:rsid w:val="005A78A7"/>
    <w:rsid w:val="005A79C3"/>
    <w:rsid w:val="005A7B4B"/>
    <w:rsid w:val="005A7BFE"/>
    <w:rsid w:val="005A7F5F"/>
    <w:rsid w:val="005B069A"/>
    <w:rsid w:val="005B09A9"/>
    <w:rsid w:val="005B119C"/>
    <w:rsid w:val="005B1553"/>
    <w:rsid w:val="005B16C0"/>
    <w:rsid w:val="005B2961"/>
    <w:rsid w:val="005B29AC"/>
    <w:rsid w:val="005B3035"/>
    <w:rsid w:val="005B36F9"/>
    <w:rsid w:val="005B3F39"/>
    <w:rsid w:val="005B455D"/>
    <w:rsid w:val="005B5833"/>
    <w:rsid w:val="005B6260"/>
    <w:rsid w:val="005B6B1B"/>
    <w:rsid w:val="005B6B21"/>
    <w:rsid w:val="005B71F7"/>
    <w:rsid w:val="005C0A14"/>
    <w:rsid w:val="005C0CFE"/>
    <w:rsid w:val="005C0D97"/>
    <w:rsid w:val="005C0F9D"/>
    <w:rsid w:val="005C114A"/>
    <w:rsid w:val="005C1488"/>
    <w:rsid w:val="005C1D05"/>
    <w:rsid w:val="005C2CF0"/>
    <w:rsid w:val="005C2D0F"/>
    <w:rsid w:val="005C2E85"/>
    <w:rsid w:val="005C3658"/>
    <w:rsid w:val="005C3ABD"/>
    <w:rsid w:val="005C3B7E"/>
    <w:rsid w:val="005C4293"/>
    <w:rsid w:val="005C455A"/>
    <w:rsid w:val="005C46AA"/>
    <w:rsid w:val="005C4BF6"/>
    <w:rsid w:val="005C6295"/>
    <w:rsid w:val="005C63B4"/>
    <w:rsid w:val="005C683E"/>
    <w:rsid w:val="005C6BC4"/>
    <w:rsid w:val="005D00E5"/>
    <w:rsid w:val="005D04E5"/>
    <w:rsid w:val="005D10FC"/>
    <w:rsid w:val="005D1391"/>
    <w:rsid w:val="005D16F3"/>
    <w:rsid w:val="005D1E5A"/>
    <w:rsid w:val="005D257E"/>
    <w:rsid w:val="005D2597"/>
    <w:rsid w:val="005D30CE"/>
    <w:rsid w:val="005D320F"/>
    <w:rsid w:val="005D3AE1"/>
    <w:rsid w:val="005D46F9"/>
    <w:rsid w:val="005D4A22"/>
    <w:rsid w:val="005D4C3C"/>
    <w:rsid w:val="005D4C6C"/>
    <w:rsid w:val="005D57DD"/>
    <w:rsid w:val="005D604E"/>
    <w:rsid w:val="005D60B0"/>
    <w:rsid w:val="005D6768"/>
    <w:rsid w:val="005D6E1A"/>
    <w:rsid w:val="005D6E9C"/>
    <w:rsid w:val="005D6FB5"/>
    <w:rsid w:val="005D719A"/>
    <w:rsid w:val="005D76CF"/>
    <w:rsid w:val="005D77BB"/>
    <w:rsid w:val="005D77E7"/>
    <w:rsid w:val="005E00B6"/>
    <w:rsid w:val="005E0895"/>
    <w:rsid w:val="005E18C3"/>
    <w:rsid w:val="005E1FD9"/>
    <w:rsid w:val="005E2ACC"/>
    <w:rsid w:val="005E2E85"/>
    <w:rsid w:val="005E306D"/>
    <w:rsid w:val="005E347C"/>
    <w:rsid w:val="005E3641"/>
    <w:rsid w:val="005E369B"/>
    <w:rsid w:val="005E373F"/>
    <w:rsid w:val="005E390D"/>
    <w:rsid w:val="005E4088"/>
    <w:rsid w:val="005E467F"/>
    <w:rsid w:val="005E4887"/>
    <w:rsid w:val="005E492E"/>
    <w:rsid w:val="005E4A17"/>
    <w:rsid w:val="005E5805"/>
    <w:rsid w:val="005E5A00"/>
    <w:rsid w:val="005E612E"/>
    <w:rsid w:val="005E6EC9"/>
    <w:rsid w:val="005E7173"/>
    <w:rsid w:val="005E77AB"/>
    <w:rsid w:val="005F1ABE"/>
    <w:rsid w:val="005F1B76"/>
    <w:rsid w:val="005F24F7"/>
    <w:rsid w:val="005F2B04"/>
    <w:rsid w:val="005F3134"/>
    <w:rsid w:val="005F34DB"/>
    <w:rsid w:val="005F3861"/>
    <w:rsid w:val="005F44A3"/>
    <w:rsid w:val="005F480D"/>
    <w:rsid w:val="005F4F64"/>
    <w:rsid w:val="005F4FFE"/>
    <w:rsid w:val="005F5375"/>
    <w:rsid w:val="005F5475"/>
    <w:rsid w:val="005F54E8"/>
    <w:rsid w:val="005F5752"/>
    <w:rsid w:val="005F642C"/>
    <w:rsid w:val="005F6C2C"/>
    <w:rsid w:val="00601013"/>
    <w:rsid w:val="00601D4E"/>
    <w:rsid w:val="00602060"/>
    <w:rsid w:val="006024F9"/>
    <w:rsid w:val="00602760"/>
    <w:rsid w:val="006029B3"/>
    <w:rsid w:val="00602B89"/>
    <w:rsid w:val="00603203"/>
    <w:rsid w:val="00603DE7"/>
    <w:rsid w:val="0060408D"/>
    <w:rsid w:val="00604227"/>
    <w:rsid w:val="0060425A"/>
    <w:rsid w:val="00604A21"/>
    <w:rsid w:val="00604B5D"/>
    <w:rsid w:val="00604DF8"/>
    <w:rsid w:val="00605E4A"/>
    <w:rsid w:val="00605FE4"/>
    <w:rsid w:val="00606319"/>
    <w:rsid w:val="00606624"/>
    <w:rsid w:val="006068B4"/>
    <w:rsid w:val="006073BE"/>
    <w:rsid w:val="00610236"/>
    <w:rsid w:val="00610243"/>
    <w:rsid w:val="0061164D"/>
    <w:rsid w:val="00612BCC"/>
    <w:rsid w:val="006138BB"/>
    <w:rsid w:val="00613C54"/>
    <w:rsid w:val="0061407D"/>
    <w:rsid w:val="0061463B"/>
    <w:rsid w:val="00614FE3"/>
    <w:rsid w:val="00615107"/>
    <w:rsid w:val="00615892"/>
    <w:rsid w:val="00616976"/>
    <w:rsid w:val="00616BDC"/>
    <w:rsid w:val="006177F6"/>
    <w:rsid w:val="00621775"/>
    <w:rsid w:val="00621DAB"/>
    <w:rsid w:val="00622472"/>
    <w:rsid w:val="006227A3"/>
    <w:rsid w:val="00623268"/>
    <w:rsid w:val="006233ED"/>
    <w:rsid w:val="0062384F"/>
    <w:rsid w:val="00623997"/>
    <w:rsid w:val="00623EE3"/>
    <w:rsid w:val="00623F3D"/>
    <w:rsid w:val="00624F80"/>
    <w:rsid w:val="00625D12"/>
    <w:rsid w:val="0062645C"/>
    <w:rsid w:val="006267F5"/>
    <w:rsid w:val="00627026"/>
    <w:rsid w:val="00627F72"/>
    <w:rsid w:val="00630AD0"/>
    <w:rsid w:val="006312B7"/>
    <w:rsid w:val="006318B1"/>
    <w:rsid w:val="00631F48"/>
    <w:rsid w:val="00632016"/>
    <w:rsid w:val="006324F0"/>
    <w:rsid w:val="00632969"/>
    <w:rsid w:val="006336FD"/>
    <w:rsid w:val="00633733"/>
    <w:rsid w:val="00633955"/>
    <w:rsid w:val="00633AB4"/>
    <w:rsid w:val="00633EE7"/>
    <w:rsid w:val="0063508B"/>
    <w:rsid w:val="00635416"/>
    <w:rsid w:val="00635418"/>
    <w:rsid w:val="00635778"/>
    <w:rsid w:val="00635DF9"/>
    <w:rsid w:val="00636DBD"/>
    <w:rsid w:val="00637526"/>
    <w:rsid w:val="006409FC"/>
    <w:rsid w:val="006412F2"/>
    <w:rsid w:val="006425D9"/>
    <w:rsid w:val="00642C92"/>
    <w:rsid w:val="00642DBF"/>
    <w:rsid w:val="00642E20"/>
    <w:rsid w:val="00643592"/>
    <w:rsid w:val="006435D6"/>
    <w:rsid w:val="00643844"/>
    <w:rsid w:val="00643D3F"/>
    <w:rsid w:val="0064408D"/>
    <w:rsid w:val="00644139"/>
    <w:rsid w:val="006442AC"/>
    <w:rsid w:val="00644403"/>
    <w:rsid w:val="00644BA1"/>
    <w:rsid w:val="00644C5E"/>
    <w:rsid w:val="0064597D"/>
    <w:rsid w:val="006461A0"/>
    <w:rsid w:val="006462EB"/>
    <w:rsid w:val="006465A2"/>
    <w:rsid w:val="00646B68"/>
    <w:rsid w:val="00646BF4"/>
    <w:rsid w:val="00647016"/>
    <w:rsid w:val="006470B2"/>
    <w:rsid w:val="006470D0"/>
    <w:rsid w:val="006471D4"/>
    <w:rsid w:val="00647311"/>
    <w:rsid w:val="00647561"/>
    <w:rsid w:val="006478B1"/>
    <w:rsid w:val="00647BAD"/>
    <w:rsid w:val="00650563"/>
    <w:rsid w:val="0065145C"/>
    <w:rsid w:val="00652014"/>
    <w:rsid w:val="006527F8"/>
    <w:rsid w:val="00652FBE"/>
    <w:rsid w:val="00653268"/>
    <w:rsid w:val="006533AD"/>
    <w:rsid w:val="006537EF"/>
    <w:rsid w:val="00653942"/>
    <w:rsid w:val="00653D3B"/>
    <w:rsid w:val="00653F7E"/>
    <w:rsid w:val="00654852"/>
    <w:rsid w:val="00654A5B"/>
    <w:rsid w:val="00655A5B"/>
    <w:rsid w:val="00655AB2"/>
    <w:rsid w:val="00655CCD"/>
    <w:rsid w:val="00656380"/>
    <w:rsid w:val="006563F1"/>
    <w:rsid w:val="0065644A"/>
    <w:rsid w:val="00656534"/>
    <w:rsid w:val="00656955"/>
    <w:rsid w:val="00656CD1"/>
    <w:rsid w:val="006600F6"/>
    <w:rsid w:val="00660262"/>
    <w:rsid w:val="0066034B"/>
    <w:rsid w:val="006607C1"/>
    <w:rsid w:val="00660CE7"/>
    <w:rsid w:val="0066113F"/>
    <w:rsid w:val="0066147F"/>
    <w:rsid w:val="00661D75"/>
    <w:rsid w:val="00662640"/>
    <w:rsid w:val="0066297B"/>
    <w:rsid w:val="00662B88"/>
    <w:rsid w:val="00662D06"/>
    <w:rsid w:val="006635EC"/>
    <w:rsid w:val="00664446"/>
    <w:rsid w:val="00664488"/>
    <w:rsid w:val="006644D0"/>
    <w:rsid w:val="006646D3"/>
    <w:rsid w:val="006647F6"/>
    <w:rsid w:val="00664EE3"/>
    <w:rsid w:val="006652DC"/>
    <w:rsid w:val="00666907"/>
    <w:rsid w:val="00667A96"/>
    <w:rsid w:val="00671826"/>
    <w:rsid w:val="00671C58"/>
    <w:rsid w:val="00672A13"/>
    <w:rsid w:val="00672D8A"/>
    <w:rsid w:val="006730FD"/>
    <w:rsid w:val="00673293"/>
    <w:rsid w:val="0067364F"/>
    <w:rsid w:val="0067397D"/>
    <w:rsid w:val="00673AC2"/>
    <w:rsid w:val="006752FD"/>
    <w:rsid w:val="006753F4"/>
    <w:rsid w:val="00676464"/>
    <w:rsid w:val="00676A3E"/>
    <w:rsid w:val="00676D1F"/>
    <w:rsid w:val="0067733E"/>
    <w:rsid w:val="00677478"/>
    <w:rsid w:val="00677767"/>
    <w:rsid w:val="00677B36"/>
    <w:rsid w:val="00677BFB"/>
    <w:rsid w:val="00677D45"/>
    <w:rsid w:val="00680273"/>
    <w:rsid w:val="0068107A"/>
    <w:rsid w:val="006811D5"/>
    <w:rsid w:val="0068139C"/>
    <w:rsid w:val="00683566"/>
    <w:rsid w:val="00683CE8"/>
    <w:rsid w:val="0068412E"/>
    <w:rsid w:val="00684187"/>
    <w:rsid w:val="0068475F"/>
    <w:rsid w:val="006849C5"/>
    <w:rsid w:val="00684DCD"/>
    <w:rsid w:val="00684DD9"/>
    <w:rsid w:val="00684DF3"/>
    <w:rsid w:val="00685C15"/>
    <w:rsid w:val="00685C27"/>
    <w:rsid w:val="00686B32"/>
    <w:rsid w:val="00687AB1"/>
    <w:rsid w:val="00687F0C"/>
    <w:rsid w:val="00687F35"/>
    <w:rsid w:val="00690171"/>
    <w:rsid w:val="006905A9"/>
    <w:rsid w:val="00691326"/>
    <w:rsid w:val="00691498"/>
    <w:rsid w:val="00692053"/>
    <w:rsid w:val="00692BF7"/>
    <w:rsid w:val="00693124"/>
    <w:rsid w:val="0069321C"/>
    <w:rsid w:val="00693E99"/>
    <w:rsid w:val="006944F9"/>
    <w:rsid w:val="00694DFD"/>
    <w:rsid w:val="00695134"/>
    <w:rsid w:val="00695145"/>
    <w:rsid w:val="006951F7"/>
    <w:rsid w:val="0069533C"/>
    <w:rsid w:val="006954D2"/>
    <w:rsid w:val="00695625"/>
    <w:rsid w:val="00695E82"/>
    <w:rsid w:val="00695EFE"/>
    <w:rsid w:val="00696071"/>
    <w:rsid w:val="006960D1"/>
    <w:rsid w:val="00696386"/>
    <w:rsid w:val="00696804"/>
    <w:rsid w:val="00696A04"/>
    <w:rsid w:val="006970FE"/>
    <w:rsid w:val="00697149"/>
    <w:rsid w:val="00697BCA"/>
    <w:rsid w:val="006A070F"/>
    <w:rsid w:val="006A0C9E"/>
    <w:rsid w:val="006A10EA"/>
    <w:rsid w:val="006A116A"/>
    <w:rsid w:val="006A1828"/>
    <w:rsid w:val="006A195D"/>
    <w:rsid w:val="006A29A3"/>
    <w:rsid w:val="006A302C"/>
    <w:rsid w:val="006A339F"/>
    <w:rsid w:val="006A37A6"/>
    <w:rsid w:val="006A3B22"/>
    <w:rsid w:val="006A3C45"/>
    <w:rsid w:val="006A405B"/>
    <w:rsid w:val="006A46EF"/>
    <w:rsid w:val="006A519A"/>
    <w:rsid w:val="006A51F8"/>
    <w:rsid w:val="006A569D"/>
    <w:rsid w:val="006A6518"/>
    <w:rsid w:val="006A6C10"/>
    <w:rsid w:val="006A7D1A"/>
    <w:rsid w:val="006A7F6A"/>
    <w:rsid w:val="006B0C90"/>
    <w:rsid w:val="006B0EED"/>
    <w:rsid w:val="006B14D8"/>
    <w:rsid w:val="006B1504"/>
    <w:rsid w:val="006B1724"/>
    <w:rsid w:val="006B17CC"/>
    <w:rsid w:val="006B1B8E"/>
    <w:rsid w:val="006B27C1"/>
    <w:rsid w:val="006B2AE1"/>
    <w:rsid w:val="006B4402"/>
    <w:rsid w:val="006B4498"/>
    <w:rsid w:val="006B4AF9"/>
    <w:rsid w:val="006B52CB"/>
    <w:rsid w:val="006B54EF"/>
    <w:rsid w:val="006B5F2C"/>
    <w:rsid w:val="006B7100"/>
    <w:rsid w:val="006B7B7C"/>
    <w:rsid w:val="006B7C46"/>
    <w:rsid w:val="006C05CB"/>
    <w:rsid w:val="006C1700"/>
    <w:rsid w:val="006C180B"/>
    <w:rsid w:val="006C1D45"/>
    <w:rsid w:val="006C1EA5"/>
    <w:rsid w:val="006C2101"/>
    <w:rsid w:val="006C2406"/>
    <w:rsid w:val="006C2861"/>
    <w:rsid w:val="006C2F7D"/>
    <w:rsid w:val="006C35FF"/>
    <w:rsid w:val="006C378B"/>
    <w:rsid w:val="006C3898"/>
    <w:rsid w:val="006C38D4"/>
    <w:rsid w:val="006C3AD7"/>
    <w:rsid w:val="006C3BE0"/>
    <w:rsid w:val="006C3D46"/>
    <w:rsid w:val="006C3EFD"/>
    <w:rsid w:val="006C3F08"/>
    <w:rsid w:val="006C4745"/>
    <w:rsid w:val="006C4A05"/>
    <w:rsid w:val="006C4D4E"/>
    <w:rsid w:val="006C56AE"/>
    <w:rsid w:val="006C5D67"/>
    <w:rsid w:val="006C667C"/>
    <w:rsid w:val="006C784B"/>
    <w:rsid w:val="006C7A8F"/>
    <w:rsid w:val="006C7FB9"/>
    <w:rsid w:val="006D009B"/>
    <w:rsid w:val="006D0100"/>
    <w:rsid w:val="006D06AF"/>
    <w:rsid w:val="006D09A9"/>
    <w:rsid w:val="006D0BDE"/>
    <w:rsid w:val="006D10DD"/>
    <w:rsid w:val="006D121C"/>
    <w:rsid w:val="006D14C9"/>
    <w:rsid w:val="006D1F93"/>
    <w:rsid w:val="006D255A"/>
    <w:rsid w:val="006D2991"/>
    <w:rsid w:val="006D2EF1"/>
    <w:rsid w:val="006D361C"/>
    <w:rsid w:val="006D4628"/>
    <w:rsid w:val="006D496F"/>
    <w:rsid w:val="006D4C2F"/>
    <w:rsid w:val="006D4F95"/>
    <w:rsid w:val="006D593C"/>
    <w:rsid w:val="006D5CF5"/>
    <w:rsid w:val="006D5D01"/>
    <w:rsid w:val="006D60EC"/>
    <w:rsid w:val="006D6921"/>
    <w:rsid w:val="006D6ACC"/>
    <w:rsid w:val="006D6B34"/>
    <w:rsid w:val="006D7837"/>
    <w:rsid w:val="006D7F18"/>
    <w:rsid w:val="006E2519"/>
    <w:rsid w:val="006E2A1C"/>
    <w:rsid w:val="006E3363"/>
    <w:rsid w:val="006E33DC"/>
    <w:rsid w:val="006E354C"/>
    <w:rsid w:val="006E3A91"/>
    <w:rsid w:val="006E3E33"/>
    <w:rsid w:val="006E4A30"/>
    <w:rsid w:val="006E4B73"/>
    <w:rsid w:val="006E553E"/>
    <w:rsid w:val="006E5AF2"/>
    <w:rsid w:val="006E6756"/>
    <w:rsid w:val="006E6F00"/>
    <w:rsid w:val="006E7032"/>
    <w:rsid w:val="006E72E4"/>
    <w:rsid w:val="006E73AC"/>
    <w:rsid w:val="006E7B9B"/>
    <w:rsid w:val="006E7F20"/>
    <w:rsid w:val="006F0127"/>
    <w:rsid w:val="006F09F6"/>
    <w:rsid w:val="006F1060"/>
    <w:rsid w:val="006F1496"/>
    <w:rsid w:val="006F1C3A"/>
    <w:rsid w:val="006F225B"/>
    <w:rsid w:val="006F2AD1"/>
    <w:rsid w:val="006F2C0A"/>
    <w:rsid w:val="006F2ECE"/>
    <w:rsid w:val="006F3339"/>
    <w:rsid w:val="006F3413"/>
    <w:rsid w:val="006F397D"/>
    <w:rsid w:val="006F3CF4"/>
    <w:rsid w:val="006F3EFE"/>
    <w:rsid w:val="006F3FD2"/>
    <w:rsid w:val="006F4092"/>
    <w:rsid w:val="006F44C2"/>
    <w:rsid w:val="006F4F0B"/>
    <w:rsid w:val="006F5A73"/>
    <w:rsid w:val="006F613A"/>
    <w:rsid w:val="006F7114"/>
    <w:rsid w:val="006F71C6"/>
    <w:rsid w:val="00700090"/>
    <w:rsid w:val="007014E1"/>
    <w:rsid w:val="00701627"/>
    <w:rsid w:val="007022F3"/>
    <w:rsid w:val="00702B20"/>
    <w:rsid w:val="00702CEF"/>
    <w:rsid w:val="00703E0F"/>
    <w:rsid w:val="00704866"/>
    <w:rsid w:val="007057BE"/>
    <w:rsid w:val="007058FB"/>
    <w:rsid w:val="00705CA6"/>
    <w:rsid w:val="00705ECD"/>
    <w:rsid w:val="00706205"/>
    <w:rsid w:val="007063A8"/>
    <w:rsid w:val="007068BE"/>
    <w:rsid w:val="00706F0C"/>
    <w:rsid w:val="007070D7"/>
    <w:rsid w:val="00707206"/>
    <w:rsid w:val="00707270"/>
    <w:rsid w:val="007076D7"/>
    <w:rsid w:val="00707719"/>
    <w:rsid w:val="00707AA3"/>
    <w:rsid w:val="0071020C"/>
    <w:rsid w:val="00710289"/>
    <w:rsid w:val="00710999"/>
    <w:rsid w:val="00710C12"/>
    <w:rsid w:val="00711F1C"/>
    <w:rsid w:val="00711FDF"/>
    <w:rsid w:val="007133B5"/>
    <w:rsid w:val="00713777"/>
    <w:rsid w:val="00713908"/>
    <w:rsid w:val="00713F69"/>
    <w:rsid w:val="00714B35"/>
    <w:rsid w:val="00714F44"/>
    <w:rsid w:val="007150E3"/>
    <w:rsid w:val="00715396"/>
    <w:rsid w:val="007169DB"/>
    <w:rsid w:val="00716D18"/>
    <w:rsid w:val="0071741C"/>
    <w:rsid w:val="00717814"/>
    <w:rsid w:val="0072013D"/>
    <w:rsid w:val="00720CBD"/>
    <w:rsid w:val="00720D0D"/>
    <w:rsid w:val="0072189B"/>
    <w:rsid w:val="00721D00"/>
    <w:rsid w:val="0072286B"/>
    <w:rsid w:val="00722978"/>
    <w:rsid w:val="00722B7F"/>
    <w:rsid w:val="00722FB4"/>
    <w:rsid w:val="00723425"/>
    <w:rsid w:val="007236AE"/>
    <w:rsid w:val="00723B06"/>
    <w:rsid w:val="00724258"/>
    <w:rsid w:val="0072680E"/>
    <w:rsid w:val="00730808"/>
    <w:rsid w:val="00730853"/>
    <w:rsid w:val="00730F36"/>
    <w:rsid w:val="00731559"/>
    <w:rsid w:val="00733D69"/>
    <w:rsid w:val="00734006"/>
    <w:rsid w:val="007345B3"/>
    <w:rsid w:val="00734C2F"/>
    <w:rsid w:val="00734C50"/>
    <w:rsid w:val="00734D1C"/>
    <w:rsid w:val="00734D55"/>
    <w:rsid w:val="00735442"/>
    <w:rsid w:val="00736F2F"/>
    <w:rsid w:val="007373C9"/>
    <w:rsid w:val="00740484"/>
    <w:rsid w:val="00740752"/>
    <w:rsid w:val="007407F4"/>
    <w:rsid w:val="007409D2"/>
    <w:rsid w:val="00740D22"/>
    <w:rsid w:val="007417B4"/>
    <w:rsid w:val="00741914"/>
    <w:rsid w:val="00741A0A"/>
    <w:rsid w:val="00741D50"/>
    <w:rsid w:val="00741F64"/>
    <w:rsid w:val="00742351"/>
    <w:rsid w:val="007424A5"/>
    <w:rsid w:val="00742B36"/>
    <w:rsid w:val="00743FDB"/>
    <w:rsid w:val="00744179"/>
    <w:rsid w:val="007441EA"/>
    <w:rsid w:val="00744861"/>
    <w:rsid w:val="00744AE3"/>
    <w:rsid w:val="00744F8F"/>
    <w:rsid w:val="00745176"/>
    <w:rsid w:val="0074523D"/>
    <w:rsid w:val="007458DE"/>
    <w:rsid w:val="00745B4C"/>
    <w:rsid w:val="00746881"/>
    <w:rsid w:val="0074721B"/>
    <w:rsid w:val="00747306"/>
    <w:rsid w:val="0074747C"/>
    <w:rsid w:val="0074768B"/>
    <w:rsid w:val="0074785C"/>
    <w:rsid w:val="007478BC"/>
    <w:rsid w:val="007478CB"/>
    <w:rsid w:val="00747CBA"/>
    <w:rsid w:val="00750D29"/>
    <w:rsid w:val="00750F71"/>
    <w:rsid w:val="007523CE"/>
    <w:rsid w:val="00752D23"/>
    <w:rsid w:val="00753A07"/>
    <w:rsid w:val="00753F4B"/>
    <w:rsid w:val="007547DC"/>
    <w:rsid w:val="00754C77"/>
    <w:rsid w:val="00754DD4"/>
    <w:rsid w:val="007557E0"/>
    <w:rsid w:val="00755A81"/>
    <w:rsid w:val="00755E49"/>
    <w:rsid w:val="007564CB"/>
    <w:rsid w:val="00756867"/>
    <w:rsid w:val="00756904"/>
    <w:rsid w:val="00756D7E"/>
    <w:rsid w:val="00756D92"/>
    <w:rsid w:val="007572CC"/>
    <w:rsid w:val="007575FF"/>
    <w:rsid w:val="0075770B"/>
    <w:rsid w:val="00757AA0"/>
    <w:rsid w:val="00757CB0"/>
    <w:rsid w:val="00760191"/>
    <w:rsid w:val="0076033F"/>
    <w:rsid w:val="00760AAB"/>
    <w:rsid w:val="00760F77"/>
    <w:rsid w:val="0076254C"/>
    <w:rsid w:val="00762C96"/>
    <w:rsid w:val="0076334B"/>
    <w:rsid w:val="007635BA"/>
    <w:rsid w:val="00763B74"/>
    <w:rsid w:val="00763B77"/>
    <w:rsid w:val="00764113"/>
    <w:rsid w:val="00764120"/>
    <w:rsid w:val="0076433B"/>
    <w:rsid w:val="007643E4"/>
    <w:rsid w:val="0076477B"/>
    <w:rsid w:val="00765332"/>
    <w:rsid w:val="00765874"/>
    <w:rsid w:val="007658DB"/>
    <w:rsid w:val="00765A3C"/>
    <w:rsid w:val="00765B8F"/>
    <w:rsid w:val="0076603D"/>
    <w:rsid w:val="00766A57"/>
    <w:rsid w:val="00766EC9"/>
    <w:rsid w:val="0077088C"/>
    <w:rsid w:val="0077092F"/>
    <w:rsid w:val="007730CC"/>
    <w:rsid w:val="007731BD"/>
    <w:rsid w:val="00773D50"/>
    <w:rsid w:val="00773FD6"/>
    <w:rsid w:val="0077465E"/>
    <w:rsid w:val="00774AEA"/>
    <w:rsid w:val="00774C9D"/>
    <w:rsid w:val="00774DAD"/>
    <w:rsid w:val="00775737"/>
    <w:rsid w:val="00775A59"/>
    <w:rsid w:val="0077607B"/>
    <w:rsid w:val="0077685D"/>
    <w:rsid w:val="00776B2E"/>
    <w:rsid w:val="00776CCE"/>
    <w:rsid w:val="007772D2"/>
    <w:rsid w:val="007774EE"/>
    <w:rsid w:val="007778F7"/>
    <w:rsid w:val="00777C5C"/>
    <w:rsid w:val="00777ED3"/>
    <w:rsid w:val="00777F42"/>
    <w:rsid w:val="007802DC"/>
    <w:rsid w:val="00781D06"/>
    <w:rsid w:val="0078205F"/>
    <w:rsid w:val="00782A1B"/>
    <w:rsid w:val="00782EB3"/>
    <w:rsid w:val="00783347"/>
    <w:rsid w:val="00783AC7"/>
    <w:rsid w:val="00783CF3"/>
    <w:rsid w:val="00784283"/>
    <w:rsid w:val="0078439F"/>
    <w:rsid w:val="00784949"/>
    <w:rsid w:val="00784B10"/>
    <w:rsid w:val="00784BAF"/>
    <w:rsid w:val="00784D91"/>
    <w:rsid w:val="00784E76"/>
    <w:rsid w:val="007857B0"/>
    <w:rsid w:val="007857BB"/>
    <w:rsid w:val="00785AFD"/>
    <w:rsid w:val="00785CDB"/>
    <w:rsid w:val="00786240"/>
    <w:rsid w:val="007864A3"/>
    <w:rsid w:val="00786F4B"/>
    <w:rsid w:val="00787091"/>
    <w:rsid w:val="007877AC"/>
    <w:rsid w:val="007878C8"/>
    <w:rsid w:val="00790742"/>
    <w:rsid w:val="00791063"/>
    <w:rsid w:val="007912DF"/>
    <w:rsid w:val="007915BC"/>
    <w:rsid w:val="0079208F"/>
    <w:rsid w:val="00792847"/>
    <w:rsid w:val="00793734"/>
    <w:rsid w:val="00793AF5"/>
    <w:rsid w:val="00793F77"/>
    <w:rsid w:val="00794013"/>
    <w:rsid w:val="00794673"/>
    <w:rsid w:val="00794F0E"/>
    <w:rsid w:val="007961D6"/>
    <w:rsid w:val="00796334"/>
    <w:rsid w:val="00796812"/>
    <w:rsid w:val="00796F8F"/>
    <w:rsid w:val="007971C2"/>
    <w:rsid w:val="00797B25"/>
    <w:rsid w:val="007A02AB"/>
    <w:rsid w:val="007A031F"/>
    <w:rsid w:val="007A09F0"/>
    <w:rsid w:val="007A0B22"/>
    <w:rsid w:val="007A0F61"/>
    <w:rsid w:val="007A119C"/>
    <w:rsid w:val="007A1A13"/>
    <w:rsid w:val="007A1E05"/>
    <w:rsid w:val="007A28FA"/>
    <w:rsid w:val="007A28FB"/>
    <w:rsid w:val="007A313D"/>
    <w:rsid w:val="007A323D"/>
    <w:rsid w:val="007A35A4"/>
    <w:rsid w:val="007A3C26"/>
    <w:rsid w:val="007A3D8F"/>
    <w:rsid w:val="007A43FC"/>
    <w:rsid w:val="007A5476"/>
    <w:rsid w:val="007A5578"/>
    <w:rsid w:val="007A5E32"/>
    <w:rsid w:val="007A6B2B"/>
    <w:rsid w:val="007A6F2C"/>
    <w:rsid w:val="007A7830"/>
    <w:rsid w:val="007B0C71"/>
    <w:rsid w:val="007B0EE1"/>
    <w:rsid w:val="007B29CF"/>
    <w:rsid w:val="007B3B35"/>
    <w:rsid w:val="007B4165"/>
    <w:rsid w:val="007B4961"/>
    <w:rsid w:val="007B55FF"/>
    <w:rsid w:val="007B5B45"/>
    <w:rsid w:val="007B70E5"/>
    <w:rsid w:val="007B7733"/>
    <w:rsid w:val="007B79A5"/>
    <w:rsid w:val="007B7D38"/>
    <w:rsid w:val="007B7FD8"/>
    <w:rsid w:val="007C0A45"/>
    <w:rsid w:val="007C0BAE"/>
    <w:rsid w:val="007C0CED"/>
    <w:rsid w:val="007C0E7B"/>
    <w:rsid w:val="007C0FAD"/>
    <w:rsid w:val="007C1155"/>
    <w:rsid w:val="007C211D"/>
    <w:rsid w:val="007C2B28"/>
    <w:rsid w:val="007C2D0E"/>
    <w:rsid w:val="007C2DA7"/>
    <w:rsid w:val="007C2DF8"/>
    <w:rsid w:val="007C2F05"/>
    <w:rsid w:val="007C2F95"/>
    <w:rsid w:val="007C2FFE"/>
    <w:rsid w:val="007C30DB"/>
    <w:rsid w:val="007C3C22"/>
    <w:rsid w:val="007C41EE"/>
    <w:rsid w:val="007C4A3E"/>
    <w:rsid w:val="007C53CD"/>
    <w:rsid w:val="007C5DAB"/>
    <w:rsid w:val="007C6146"/>
    <w:rsid w:val="007C68CB"/>
    <w:rsid w:val="007C6BFB"/>
    <w:rsid w:val="007C70D8"/>
    <w:rsid w:val="007C76FE"/>
    <w:rsid w:val="007D00E7"/>
    <w:rsid w:val="007D0B83"/>
    <w:rsid w:val="007D0D1A"/>
    <w:rsid w:val="007D1024"/>
    <w:rsid w:val="007D11AF"/>
    <w:rsid w:val="007D1CB5"/>
    <w:rsid w:val="007D1D8B"/>
    <w:rsid w:val="007D1E84"/>
    <w:rsid w:val="007D1ED5"/>
    <w:rsid w:val="007D2054"/>
    <w:rsid w:val="007D24FA"/>
    <w:rsid w:val="007D2638"/>
    <w:rsid w:val="007D28F5"/>
    <w:rsid w:val="007D299E"/>
    <w:rsid w:val="007D3128"/>
    <w:rsid w:val="007D506C"/>
    <w:rsid w:val="007D54C5"/>
    <w:rsid w:val="007D5B72"/>
    <w:rsid w:val="007D5D49"/>
    <w:rsid w:val="007D5E22"/>
    <w:rsid w:val="007D63C7"/>
    <w:rsid w:val="007D6701"/>
    <w:rsid w:val="007D6B94"/>
    <w:rsid w:val="007D6C10"/>
    <w:rsid w:val="007D6C23"/>
    <w:rsid w:val="007D75C7"/>
    <w:rsid w:val="007D7ADB"/>
    <w:rsid w:val="007E0512"/>
    <w:rsid w:val="007E0A71"/>
    <w:rsid w:val="007E0C7E"/>
    <w:rsid w:val="007E128F"/>
    <w:rsid w:val="007E12BB"/>
    <w:rsid w:val="007E16D9"/>
    <w:rsid w:val="007E1B9E"/>
    <w:rsid w:val="007E204F"/>
    <w:rsid w:val="007E231E"/>
    <w:rsid w:val="007E443D"/>
    <w:rsid w:val="007E4988"/>
    <w:rsid w:val="007E4B80"/>
    <w:rsid w:val="007E52C1"/>
    <w:rsid w:val="007E55A0"/>
    <w:rsid w:val="007E58BB"/>
    <w:rsid w:val="007E6428"/>
    <w:rsid w:val="007E6437"/>
    <w:rsid w:val="007E6828"/>
    <w:rsid w:val="007E70DC"/>
    <w:rsid w:val="007E7706"/>
    <w:rsid w:val="007F00D4"/>
    <w:rsid w:val="007F036E"/>
    <w:rsid w:val="007F0776"/>
    <w:rsid w:val="007F09E7"/>
    <w:rsid w:val="007F0C3C"/>
    <w:rsid w:val="007F0F17"/>
    <w:rsid w:val="007F11C1"/>
    <w:rsid w:val="007F1504"/>
    <w:rsid w:val="007F1BE8"/>
    <w:rsid w:val="007F1E2F"/>
    <w:rsid w:val="007F1F0F"/>
    <w:rsid w:val="007F2415"/>
    <w:rsid w:val="007F2C65"/>
    <w:rsid w:val="007F3699"/>
    <w:rsid w:val="007F371B"/>
    <w:rsid w:val="007F3769"/>
    <w:rsid w:val="007F5162"/>
    <w:rsid w:val="007F5945"/>
    <w:rsid w:val="007F5A8C"/>
    <w:rsid w:val="007F5E26"/>
    <w:rsid w:val="007F6173"/>
    <w:rsid w:val="007F66DA"/>
    <w:rsid w:val="007F69D6"/>
    <w:rsid w:val="007F6AD4"/>
    <w:rsid w:val="007F72FE"/>
    <w:rsid w:val="007F735C"/>
    <w:rsid w:val="007F749E"/>
    <w:rsid w:val="008002BE"/>
    <w:rsid w:val="0080034C"/>
    <w:rsid w:val="0080083A"/>
    <w:rsid w:val="00800D70"/>
    <w:rsid w:val="008012CD"/>
    <w:rsid w:val="008014FD"/>
    <w:rsid w:val="008016DD"/>
    <w:rsid w:val="00801E35"/>
    <w:rsid w:val="00802961"/>
    <w:rsid w:val="008029D6"/>
    <w:rsid w:val="00803365"/>
    <w:rsid w:val="00803BDA"/>
    <w:rsid w:val="00803D5D"/>
    <w:rsid w:val="00804A09"/>
    <w:rsid w:val="00804AEC"/>
    <w:rsid w:val="00804EB3"/>
    <w:rsid w:val="008051B8"/>
    <w:rsid w:val="00805297"/>
    <w:rsid w:val="008056A3"/>
    <w:rsid w:val="008057B6"/>
    <w:rsid w:val="00805B71"/>
    <w:rsid w:val="00806109"/>
    <w:rsid w:val="008069E8"/>
    <w:rsid w:val="00806DB6"/>
    <w:rsid w:val="00807507"/>
    <w:rsid w:val="00807877"/>
    <w:rsid w:val="0081001B"/>
    <w:rsid w:val="0081033A"/>
    <w:rsid w:val="00811165"/>
    <w:rsid w:val="008116A2"/>
    <w:rsid w:val="008122C0"/>
    <w:rsid w:val="00812B89"/>
    <w:rsid w:val="0081315A"/>
    <w:rsid w:val="00813504"/>
    <w:rsid w:val="008138C9"/>
    <w:rsid w:val="00813B31"/>
    <w:rsid w:val="00813F49"/>
    <w:rsid w:val="00813F92"/>
    <w:rsid w:val="008145C6"/>
    <w:rsid w:val="00814940"/>
    <w:rsid w:val="00814AB9"/>
    <w:rsid w:val="00814E25"/>
    <w:rsid w:val="00815165"/>
    <w:rsid w:val="008151A1"/>
    <w:rsid w:val="008159B1"/>
    <w:rsid w:val="00815AA7"/>
    <w:rsid w:val="00815E82"/>
    <w:rsid w:val="00815F16"/>
    <w:rsid w:val="008162C3"/>
    <w:rsid w:val="0081643E"/>
    <w:rsid w:val="008168B6"/>
    <w:rsid w:val="00816AEA"/>
    <w:rsid w:val="008175FD"/>
    <w:rsid w:val="008202AF"/>
    <w:rsid w:val="00820AC1"/>
    <w:rsid w:val="00820CBA"/>
    <w:rsid w:val="00820CF8"/>
    <w:rsid w:val="00821908"/>
    <w:rsid w:val="00821F09"/>
    <w:rsid w:val="00821F6A"/>
    <w:rsid w:val="00822CA3"/>
    <w:rsid w:val="008238F5"/>
    <w:rsid w:val="008239C5"/>
    <w:rsid w:val="00823D42"/>
    <w:rsid w:val="00823F65"/>
    <w:rsid w:val="00825524"/>
    <w:rsid w:val="00825AC5"/>
    <w:rsid w:val="00825D3D"/>
    <w:rsid w:val="0082613A"/>
    <w:rsid w:val="0082643D"/>
    <w:rsid w:val="00826B5A"/>
    <w:rsid w:val="00827326"/>
    <w:rsid w:val="00827EE2"/>
    <w:rsid w:val="00830943"/>
    <w:rsid w:val="00830E60"/>
    <w:rsid w:val="008310B6"/>
    <w:rsid w:val="00831814"/>
    <w:rsid w:val="00832B64"/>
    <w:rsid w:val="00834399"/>
    <w:rsid w:val="008347F9"/>
    <w:rsid w:val="008357D0"/>
    <w:rsid w:val="00835B6A"/>
    <w:rsid w:val="00836319"/>
    <w:rsid w:val="008365F7"/>
    <w:rsid w:val="00836C4D"/>
    <w:rsid w:val="00836F78"/>
    <w:rsid w:val="0083722D"/>
    <w:rsid w:val="00837389"/>
    <w:rsid w:val="008376A4"/>
    <w:rsid w:val="008378E9"/>
    <w:rsid w:val="0083796E"/>
    <w:rsid w:val="008403E3"/>
    <w:rsid w:val="00840B2D"/>
    <w:rsid w:val="00841319"/>
    <w:rsid w:val="00841A4F"/>
    <w:rsid w:val="00841AA4"/>
    <w:rsid w:val="008423C3"/>
    <w:rsid w:val="00842773"/>
    <w:rsid w:val="0084362B"/>
    <w:rsid w:val="008436F1"/>
    <w:rsid w:val="00843763"/>
    <w:rsid w:val="008437B6"/>
    <w:rsid w:val="008438A8"/>
    <w:rsid w:val="0084402D"/>
    <w:rsid w:val="008448D9"/>
    <w:rsid w:val="0084497E"/>
    <w:rsid w:val="00844BA9"/>
    <w:rsid w:val="008452CC"/>
    <w:rsid w:val="00845793"/>
    <w:rsid w:val="00845CF5"/>
    <w:rsid w:val="00845EA5"/>
    <w:rsid w:val="00846303"/>
    <w:rsid w:val="008472BE"/>
    <w:rsid w:val="008506BD"/>
    <w:rsid w:val="00850E7F"/>
    <w:rsid w:val="00850E9F"/>
    <w:rsid w:val="0085133F"/>
    <w:rsid w:val="0085153D"/>
    <w:rsid w:val="00851B8E"/>
    <w:rsid w:val="00851C91"/>
    <w:rsid w:val="00852128"/>
    <w:rsid w:val="008529A6"/>
    <w:rsid w:val="00852FF6"/>
    <w:rsid w:val="008539F1"/>
    <w:rsid w:val="008541EB"/>
    <w:rsid w:val="008543E8"/>
    <w:rsid w:val="00854A95"/>
    <w:rsid w:val="00854B9D"/>
    <w:rsid w:val="008550D8"/>
    <w:rsid w:val="00855A5B"/>
    <w:rsid w:val="00855F88"/>
    <w:rsid w:val="0085701D"/>
    <w:rsid w:val="00857515"/>
    <w:rsid w:val="00857A1E"/>
    <w:rsid w:val="00857C76"/>
    <w:rsid w:val="008601FC"/>
    <w:rsid w:val="0086031C"/>
    <w:rsid w:val="0086071E"/>
    <w:rsid w:val="008610CB"/>
    <w:rsid w:val="0086138B"/>
    <w:rsid w:val="00862098"/>
    <w:rsid w:val="008628E3"/>
    <w:rsid w:val="00862D2A"/>
    <w:rsid w:val="00863AA1"/>
    <w:rsid w:val="008643E5"/>
    <w:rsid w:val="008648DF"/>
    <w:rsid w:val="00864B19"/>
    <w:rsid w:val="00864CB9"/>
    <w:rsid w:val="00864EFE"/>
    <w:rsid w:val="00864F68"/>
    <w:rsid w:val="008653D4"/>
    <w:rsid w:val="00865480"/>
    <w:rsid w:val="008657D9"/>
    <w:rsid w:val="00865846"/>
    <w:rsid w:val="00865C37"/>
    <w:rsid w:val="00865D4B"/>
    <w:rsid w:val="00865FCF"/>
    <w:rsid w:val="00866754"/>
    <w:rsid w:val="00866E87"/>
    <w:rsid w:val="008679B0"/>
    <w:rsid w:val="00867BAA"/>
    <w:rsid w:val="00867CA3"/>
    <w:rsid w:val="00871E70"/>
    <w:rsid w:val="00871FB0"/>
    <w:rsid w:val="00872109"/>
    <w:rsid w:val="00872AAB"/>
    <w:rsid w:val="00873931"/>
    <w:rsid w:val="0087399D"/>
    <w:rsid w:val="00873CF7"/>
    <w:rsid w:val="00873E53"/>
    <w:rsid w:val="00873F31"/>
    <w:rsid w:val="00873F53"/>
    <w:rsid w:val="0087474B"/>
    <w:rsid w:val="00874C66"/>
    <w:rsid w:val="00874EC4"/>
    <w:rsid w:val="0087576A"/>
    <w:rsid w:val="0087576C"/>
    <w:rsid w:val="008765D5"/>
    <w:rsid w:val="00876C59"/>
    <w:rsid w:val="00876F8E"/>
    <w:rsid w:val="00877446"/>
    <w:rsid w:val="0087772C"/>
    <w:rsid w:val="00877F02"/>
    <w:rsid w:val="0088070E"/>
    <w:rsid w:val="008807FD"/>
    <w:rsid w:val="00880927"/>
    <w:rsid w:val="00880929"/>
    <w:rsid w:val="00880AE1"/>
    <w:rsid w:val="008820C1"/>
    <w:rsid w:val="0088225A"/>
    <w:rsid w:val="0088261D"/>
    <w:rsid w:val="008829A4"/>
    <w:rsid w:val="008835F1"/>
    <w:rsid w:val="00883E35"/>
    <w:rsid w:val="00884344"/>
    <w:rsid w:val="00884B75"/>
    <w:rsid w:val="00884CDD"/>
    <w:rsid w:val="00884E9C"/>
    <w:rsid w:val="00885E4A"/>
    <w:rsid w:val="008870C4"/>
    <w:rsid w:val="0088715E"/>
    <w:rsid w:val="00887A84"/>
    <w:rsid w:val="00887B3D"/>
    <w:rsid w:val="00887BA5"/>
    <w:rsid w:val="00887E2B"/>
    <w:rsid w:val="00887FCD"/>
    <w:rsid w:val="0089031B"/>
    <w:rsid w:val="00890538"/>
    <w:rsid w:val="00890C4D"/>
    <w:rsid w:val="00891596"/>
    <w:rsid w:val="00892178"/>
    <w:rsid w:val="0089273B"/>
    <w:rsid w:val="008934C9"/>
    <w:rsid w:val="00893726"/>
    <w:rsid w:val="00894361"/>
    <w:rsid w:val="008952D5"/>
    <w:rsid w:val="00895B36"/>
    <w:rsid w:val="008970DB"/>
    <w:rsid w:val="008973AD"/>
    <w:rsid w:val="00897E34"/>
    <w:rsid w:val="008A08BF"/>
    <w:rsid w:val="008A0C76"/>
    <w:rsid w:val="008A0C7A"/>
    <w:rsid w:val="008A0F3C"/>
    <w:rsid w:val="008A1244"/>
    <w:rsid w:val="008A1A6B"/>
    <w:rsid w:val="008A1B7A"/>
    <w:rsid w:val="008A22B2"/>
    <w:rsid w:val="008A2AEE"/>
    <w:rsid w:val="008A2C75"/>
    <w:rsid w:val="008A2ECA"/>
    <w:rsid w:val="008A32ED"/>
    <w:rsid w:val="008A3539"/>
    <w:rsid w:val="008A3E7F"/>
    <w:rsid w:val="008A4193"/>
    <w:rsid w:val="008A4608"/>
    <w:rsid w:val="008A4CD1"/>
    <w:rsid w:val="008A5213"/>
    <w:rsid w:val="008A5856"/>
    <w:rsid w:val="008A5D3B"/>
    <w:rsid w:val="008A667C"/>
    <w:rsid w:val="008A6C6E"/>
    <w:rsid w:val="008A6DA0"/>
    <w:rsid w:val="008A7558"/>
    <w:rsid w:val="008A7D22"/>
    <w:rsid w:val="008A7EDE"/>
    <w:rsid w:val="008B00B0"/>
    <w:rsid w:val="008B07BF"/>
    <w:rsid w:val="008B0AF9"/>
    <w:rsid w:val="008B1AE8"/>
    <w:rsid w:val="008B1AEB"/>
    <w:rsid w:val="008B23DD"/>
    <w:rsid w:val="008B2C17"/>
    <w:rsid w:val="008B2F1C"/>
    <w:rsid w:val="008B2F29"/>
    <w:rsid w:val="008B2F2C"/>
    <w:rsid w:val="008B3296"/>
    <w:rsid w:val="008B3390"/>
    <w:rsid w:val="008B371C"/>
    <w:rsid w:val="008B4C3E"/>
    <w:rsid w:val="008B5515"/>
    <w:rsid w:val="008B6242"/>
    <w:rsid w:val="008B66FF"/>
    <w:rsid w:val="008C08DD"/>
    <w:rsid w:val="008C0E69"/>
    <w:rsid w:val="008C0E6E"/>
    <w:rsid w:val="008C0F7F"/>
    <w:rsid w:val="008C11DF"/>
    <w:rsid w:val="008C16FC"/>
    <w:rsid w:val="008C182C"/>
    <w:rsid w:val="008C2215"/>
    <w:rsid w:val="008C2E45"/>
    <w:rsid w:val="008C31C6"/>
    <w:rsid w:val="008C32F2"/>
    <w:rsid w:val="008C3586"/>
    <w:rsid w:val="008C37E2"/>
    <w:rsid w:val="008C3DFD"/>
    <w:rsid w:val="008C4692"/>
    <w:rsid w:val="008C471B"/>
    <w:rsid w:val="008C4ECC"/>
    <w:rsid w:val="008C66C6"/>
    <w:rsid w:val="008C6A87"/>
    <w:rsid w:val="008C7182"/>
    <w:rsid w:val="008C76F9"/>
    <w:rsid w:val="008D021A"/>
    <w:rsid w:val="008D0D93"/>
    <w:rsid w:val="008D111E"/>
    <w:rsid w:val="008D1E99"/>
    <w:rsid w:val="008D31D0"/>
    <w:rsid w:val="008D38BC"/>
    <w:rsid w:val="008D41F0"/>
    <w:rsid w:val="008D603B"/>
    <w:rsid w:val="008D620C"/>
    <w:rsid w:val="008D62F6"/>
    <w:rsid w:val="008E0027"/>
    <w:rsid w:val="008E019C"/>
    <w:rsid w:val="008E01E9"/>
    <w:rsid w:val="008E044A"/>
    <w:rsid w:val="008E0B37"/>
    <w:rsid w:val="008E0F13"/>
    <w:rsid w:val="008E276D"/>
    <w:rsid w:val="008E28FB"/>
    <w:rsid w:val="008E2B33"/>
    <w:rsid w:val="008E3650"/>
    <w:rsid w:val="008E3B95"/>
    <w:rsid w:val="008E421B"/>
    <w:rsid w:val="008E469C"/>
    <w:rsid w:val="008E48AF"/>
    <w:rsid w:val="008E51F5"/>
    <w:rsid w:val="008E5BCD"/>
    <w:rsid w:val="008E703D"/>
    <w:rsid w:val="008E79E3"/>
    <w:rsid w:val="008E7A17"/>
    <w:rsid w:val="008F0068"/>
    <w:rsid w:val="008F00BE"/>
    <w:rsid w:val="008F010D"/>
    <w:rsid w:val="008F033B"/>
    <w:rsid w:val="008F096D"/>
    <w:rsid w:val="008F127C"/>
    <w:rsid w:val="008F135E"/>
    <w:rsid w:val="008F2295"/>
    <w:rsid w:val="008F27C1"/>
    <w:rsid w:val="008F3395"/>
    <w:rsid w:val="008F3620"/>
    <w:rsid w:val="008F3988"/>
    <w:rsid w:val="008F3F8C"/>
    <w:rsid w:val="008F43D3"/>
    <w:rsid w:val="008F52FB"/>
    <w:rsid w:val="008F5ADB"/>
    <w:rsid w:val="008F6971"/>
    <w:rsid w:val="008F6E5A"/>
    <w:rsid w:val="009004CD"/>
    <w:rsid w:val="00900A5D"/>
    <w:rsid w:val="00901022"/>
    <w:rsid w:val="0090127C"/>
    <w:rsid w:val="00901929"/>
    <w:rsid w:val="00901983"/>
    <w:rsid w:val="00901D88"/>
    <w:rsid w:val="00902294"/>
    <w:rsid w:val="00902DFA"/>
    <w:rsid w:val="00903AEC"/>
    <w:rsid w:val="00904378"/>
    <w:rsid w:val="009043C2"/>
    <w:rsid w:val="009044C9"/>
    <w:rsid w:val="00904F3B"/>
    <w:rsid w:val="0090518E"/>
    <w:rsid w:val="0090550C"/>
    <w:rsid w:val="00906189"/>
    <w:rsid w:val="00906851"/>
    <w:rsid w:val="009070BE"/>
    <w:rsid w:val="009071EA"/>
    <w:rsid w:val="009105DB"/>
    <w:rsid w:val="00910815"/>
    <w:rsid w:val="00910FC9"/>
    <w:rsid w:val="0091138A"/>
    <w:rsid w:val="0091159C"/>
    <w:rsid w:val="00911BDA"/>
    <w:rsid w:val="00912032"/>
    <w:rsid w:val="00912614"/>
    <w:rsid w:val="0091292D"/>
    <w:rsid w:val="00912F28"/>
    <w:rsid w:val="00913077"/>
    <w:rsid w:val="009132BD"/>
    <w:rsid w:val="00913501"/>
    <w:rsid w:val="00914971"/>
    <w:rsid w:val="00914BCB"/>
    <w:rsid w:val="00914F78"/>
    <w:rsid w:val="00914FA3"/>
    <w:rsid w:val="0091536A"/>
    <w:rsid w:val="009154D6"/>
    <w:rsid w:val="0091651A"/>
    <w:rsid w:val="00916549"/>
    <w:rsid w:val="009166AB"/>
    <w:rsid w:val="00916CF3"/>
    <w:rsid w:val="0091703A"/>
    <w:rsid w:val="00917338"/>
    <w:rsid w:val="009209D3"/>
    <w:rsid w:val="0092122C"/>
    <w:rsid w:val="0092159F"/>
    <w:rsid w:val="00922548"/>
    <w:rsid w:val="00923A27"/>
    <w:rsid w:val="00923C56"/>
    <w:rsid w:val="00924515"/>
    <w:rsid w:val="009246BE"/>
    <w:rsid w:val="009247BB"/>
    <w:rsid w:val="0092565B"/>
    <w:rsid w:val="00925844"/>
    <w:rsid w:val="009259B6"/>
    <w:rsid w:val="00925A29"/>
    <w:rsid w:val="0092626D"/>
    <w:rsid w:val="00926964"/>
    <w:rsid w:val="0092733C"/>
    <w:rsid w:val="00927BDD"/>
    <w:rsid w:val="00927C6E"/>
    <w:rsid w:val="00930213"/>
    <w:rsid w:val="00930F4D"/>
    <w:rsid w:val="0093137D"/>
    <w:rsid w:val="00931A92"/>
    <w:rsid w:val="00931CB6"/>
    <w:rsid w:val="009321A1"/>
    <w:rsid w:val="00932358"/>
    <w:rsid w:val="00934106"/>
    <w:rsid w:val="0093458E"/>
    <w:rsid w:val="00934C77"/>
    <w:rsid w:val="00934FE9"/>
    <w:rsid w:val="009359E9"/>
    <w:rsid w:val="00936603"/>
    <w:rsid w:val="00936711"/>
    <w:rsid w:val="00936975"/>
    <w:rsid w:val="009372FB"/>
    <w:rsid w:val="0093752E"/>
    <w:rsid w:val="00937704"/>
    <w:rsid w:val="00937A7D"/>
    <w:rsid w:val="00937B76"/>
    <w:rsid w:val="00937F38"/>
    <w:rsid w:val="00940287"/>
    <w:rsid w:val="009407AB"/>
    <w:rsid w:val="00940DB3"/>
    <w:rsid w:val="00940F53"/>
    <w:rsid w:val="00941757"/>
    <w:rsid w:val="0094179D"/>
    <w:rsid w:val="00941BEA"/>
    <w:rsid w:val="0094237F"/>
    <w:rsid w:val="00942573"/>
    <w:rsid w:val="009425B4"/>
    <w:rsid w:val="0094281B"/>
    <w:rsid w:val="00942A31"/>
    <w:rsid w:val="0094304D"/>
    <w:rsid w:val="00943057"/>
    <w:rsid w:val="00944C26"/>
    <w:rsid w:val="00944D31"/>
    <w:rsid w:val="00944E5D"/>
    <w:rsid w:val="00945D6F"/>
    <w:rsid w:val="009467BA"/>
    <w:rsid w:val="00946EA1"/>
    <w:rsid w:val="009476CD"/>
    <w:rsid w:val="00947B68"/>
    <w:rsid w:val="0095013D"/>
    <w:rsid w:val="009509EA"/>
    <w:rsid w:val="009511A5"/>
    <w:rsid w:val="00951333"/>
    <w:rsid w:val="009513EC"/>
    <w:rsid w:val="00951B15"/>
    <w:rsid w:val="00951B8A"/>
    <w:rsid w:val="00951DBF"/>
    <w:rsid w:val="00952503"/>
    <w:rsid w:val="009527C7"/>
    <w:rsid w:val="00953048"/>
    <w:rsid w:val="0095365D"/>
    <w:rsid w:val="0095422D"/>
    <w:rsid w:val="00954A67"/>
    <w:rsid w:val="00955134"/>
    <w:rsid w:val="0095558F"/>
    <w:rsid w:val="0095673B"/>
    <w:rsid w:val="00957742"/>
    <w:rsid w:val="00960087"/>
    <w:rsid w:val="00960170"/>
    <w:rsid w:val="0096069F"/>
    <w:rsid w:val="009610BB"/>
    <w:rsid w:val="00961489"/>
    <w:rsid w:val="00962850"/>
    <w:rsid w:val="00962CD5"/>
    <w:rsid w:val="00962D2E"/>
    <w:rsid w:val="00962FDC"/>
    <w:rsid w:val="00963143"/>
    <w:rsid w:val="0096389F"/>
    <w:rsid w:val="00963A8B"/>
    <w:rsid w:val="0096434A"/>
    <w:rsid w:val="00964958"/>
    <w:rsid w:val="00965084"/>
    <w:rsid w:val="009654E2"/>
    <w:rsid w:val="009655B2"/>
    <w:rsid w:val="0096588E"/>
    <w:rsid w:val="009659B4"/>
    <w:rsid w:val="00966764"/>
    <w:rsid w:val="00966A38"/>
    <w:rsid w:val="009671DC"/>
    <w:rsid w:val="009673BD"/>
    <w:rsid w:val="009676FB"/>
    <w:rsid w:val="0096788D"/>
    <w:rsid w:val="00967C7A"/>
    <w:rsid w:val="00970F59"/>
    <w:rsid w:val="0097119F"/>
    <w:rsid w:val="00971412"/>
    <w:rsid w:val="009716AD"/>
    <w:rsid w:val="0097181B"/>
    <w:rsid w:val="00971CB3"/>
    <w:rsid w:val="009726D4"/>
    <w:rsid w:val="00973C1B"/>
    <w:rsid w:val="00973D29"/>
    <w:rsid w:val="00973DCC"/>
    <w:rsid w:val="00974418"/>
    <w:rsid w:val="009756BC"/>
    <w:rsid w:val="009757B8"/>
    <w:rsid w:val="00975892"/>
    <w:rsid w:val="00975CAC"/>
    <w:rsid w:val="00975DD3"/>
    <w:rsid w:val="00976141"/>
    <w:rsid w:val="00976A70"/>
    <w:rsid w:val="0097793E"/>
    <w:rsid w:val="00977A93"/>
    <w:rsid w:val="00977EA5"/>
    <w:rsid w:val="00980F2D"/>
    <w:rsid w:val="00981401"/>
    <w:rsid w:val="00981E01"/>
    <w:rsid w:val="00982063"/>
    <w:rsid w:val="00982BB1"/>
    <w:rsid w:val="00982BBB"/>
    <w:rsid w:val="00982C16"/>
    <w:rsid w:val="00982F02"/>
    <w:rsid w:val="009833E0"/>
    <w:rsid w:val="0098366F"/>
    <w:rsid w:val="00983E95"/>
    <w:rsid w:val="0098442A"/>
    <w:rsid w:val="00984499"/>
    <w:rsid w:val="00984ABF"/>
    <w:rsid w:val="00984CFE"/>
    <w:rsid w:val="00985937"/>
    <w:rsid w:val="00985ABB"/>
    <w:rsid w:val="00985D26"/>
    <w:rsid w:val="009862BC"/>
    <w:rsid w:val="00986A3A"/>
    <w:rsid w:val="00986BC5"/>
    <w:rsid w:val="00986E93"/>
    <w:rsid w:val="009870A8"/>
    <w:rsid w:val="00987389"/>
    <w:rsid w:val="009877A4"/>
    <w:rsid w:val="009879AB"/>
    <w:rsid w:val="00990105"/>
    <w:rsid w:val="00990266"/>
    <w:rsid w:val="0099059A"/>
    <w:rsid w:val="00990869"/>
    <w:rsid w:val="00990FDD"/>
    <w:rsid w:val="00991744"/>
    <w:rsid w:val="00991BA4"/>
    <w:rsid w:val="00991EE0"/>
    <w:rsid w:val="009929DA"/>
    <w:rsid w:val="00992B7F"/>
    <w:rsid w:val="00992D63"/>
    <w:rsid w:val="00992E7B"/>
    <w:rsid w:val="00993105"/>
    <w:rsid w:val="00993DF2"/>
    <w:rsid w:val="00993E78"/>
    <w:rsid w:val="009949D4"/>
    <w:rsid w:val="00994DE7"/>
    <w:rsid w:val="009952AD"/>
    <w:rsid w:val="00996226"/>
    <w:rsid w:val="0099650F"/>
    <w:rsid w:val="00996C05"/>
    <w:rsid w:val="009977A5"/>
    <w:rsid w:val="00997912"/>
    <w:rsid w:val="00997A0C"/>
    <w:rsid w:val="00997CEE"/>
    <w:rsid w:val="009A0488"/>
    <w:rsid w:val="009A0E0B"/>
    <w:rsid w:val="009A0E0C"/>
    <w:rsid w:val="009A14C6"/>
    <w:rsid w:val="009A18FD"/>
    <w:rsid w:val="009A1C04"/>
    <w:rsid w:val="009A2EC0"/>
    <w:rsid w:val="009A2F47"/>
    <w:rsid w:val="009A3A3A"/>
    <w:rsid w:val="009A4336"/>
    <w:rsid w:val="009A452C"/>
    <w:rsid w:val="009A47B1"/>
    <w:rsid w:val="009A48DD"/>
    <w:rsid w:val="009A5611"/>
    <w:rsid w:val="009A562C"/>
    <w:rsid w:val="009A574B"/>
    <w:rsid w:val="009A59DB"/>
    <w:rsid w:val="009A5EB4"/>
    <w:rsid w:val="009A70C5"/>
    <w:rsid w:val="009A72B4"/>
    <w:rsid w:val="009A75FA"/>
    <w:rsid w:val="009A777C"/>
    <w:rsid w:val="009A7D28"/>
    <w:rsid w:val="009B03A2"/>
    <w:rsid w:val="009B0774"/>
    <w:rsid w:val="009B07DE"/>
    <w:rsid w:val="009B1223"/>
    <w:rsid w:val="009B12C8"/>
    <w:rsid w:val="009B1EE4"/>
    <w:rsid w:val="009B2031"/>
    <w:rsid w:val="009B22F4"/>
    <w:rsid w:val="009B25B4"/>
    <w:rsid w:val="009B277C"/>
    <w:rsid w:val="009B2C16"/>
    <w:rsid w:val="009B2ECF"/>
    <w:rsid w:val="009B305E"/>
    <w:rsid w:val="009B30D6"/>
    <w:rsid w:val="009B3A8B"/>
    <w:rsid w:val="009B3E4F"/>
    <w:rsid w:val="009B44F2"/>
    <w:rsid w:val="009B458A"/>
    <w:rsid w:val="009B4B42"/>
    <w:rsid w:val="009B534C"/>
    <w:rsid w:val="009B5D1A"/>
    <w:rsid w:val="009B6314"/>
    <w:rsid w:val="009B683B"/>
    <w:rsid w:val="009B7044"/>
    <w:rsid w:val="009B7282"/>
    <w:rsid w:val="009B7E9E"/>
    <w:rsid w:val="009C0055"/>
    <w:rsid w:val="009C0FBD"/>
    <w:rsid w:val="009C11B7"/>
    <w:rsid w:val="009C12D9"/>
    <w:rsid w:val="009C146E"/>
    <w:rsid w:val="009C1575"/>
    <w:rsid w:val="009C1621"/>
    <w:rsid w:val="009C1677"/>
    <w:rsid w:val="009C18AA"/>
    <w:rsid w:val="009C294A"/>
    <w:rsid w:val="009C34E4"/>
    <w:rsid w:val="009C3AA9"/>
    <w:rsid w:val="009C3CCE"/>
    <w:rsid w:val="009C417B"/>
    <w:rsid w:val="009C4193"/>
    <w:rsid w:val="009C6017"/>
    <w:rsid w:val="009C6AB1"/>
    <w:rsid w:val="009C6E87"/>
    <w:rsid w:val="009C6EF3"/>
    <w:rsid w:val="009C7E1D"/>
    <w:rsid w:val="009C7E34"/>
    <w:rsid w:val="009D075A"/>
    <w:rsid w:val="009D0D60"/>
    <w:rsid w:val="009D10C4"/>
    <w:rsid w:val="009D1A9D"/>
    <w:rsid w:val="009D223A"/>
    <w:rsid w:val="009D328F"/>
    <w:rsid w:val="009D4788"/>
    <w:rsid w:val="009D4B32"/>
    <w:rsid w:val="009D594B"/>
    <w:rsid w:val="009D5BEF"/>
    <w:rsid w:val="009D5C29"/>
    <w:rsid w:val="009D5E3B"/>
    <w:rsid w:val="009D5E74"/>
    <w:rsid w:val="009D6566"/>
    <w:rsid w:val="009D6640"/>
    <w:rsid w:val="009D6CBC"/>
    <w:rsid w:val="009D70AD"/>
    <w:rsid w:val="009D725D"/>
    <w:rsid w:val="009D728F"/>
    <w:rsid w:val="009E18F0"/>
    <w:rsid w:val="009E1E5A"/>
    <w:rsid w:val="009E27CF"/>
    <w:rsid w:val="009E27D4"/>
    <w:rsid w:val="009E3467"/>
    <w:rsid w:val="009E3639"/>
    <w:rsid w:val="009E3711"/>
    <w:rsid w:val="009E3B6F"/>
    <w:rsid w:val="009E426B"/>
    <w:rsid w:val="009E4AF2"/>
    <w:rsid w:val="009E56CF"/>
    <w:rsid w:val="009E65D0"/>
    <w:rsid w:val="009E7305"/>
    <w:rsid w:val="009E7743"/>
    <w:rsid w:val="009E786F"/>
    <w:rsid w:val="009F0413"/>
    <w:rsid w:val="009F06A1"/>
    <w:rsid w:val="009F081D"/>
    <w:rsid w:val="009F1145"/>
    <w:rsid w:val="009F1947"/>
    <w:rsid w:val="009F1F41"/>
    <w:rsid w:val="009F242B"/>
    <w:rsid w:val="009F2577"/>
    <w:rsid w:val="009F2F57"/>
    <w:rsid w:val="009F37FC"/>
    <w:rsid w:val="009F415B"/>
    <w:rsid w:val="009F493C"/>
    <w:rsid w:val="009F5338"/>
    <w:rsid w:val="009F5BBB"/>
    <w:rsid w:val="009F60F5"/>
    <w:rsid w:val="009F6102"/>
    <w:rsid w:val="009F6C34"/>
    <w:rsid w:val="009F6C47"/>
    <w:rsid w:val="009F6DD9"/>
    <w:rsid w:val="009F6F6A"/>
    <w:rsid w:val="009F6FED"/>
    <w:rsid w:val="009F73BD"/>
    <w:rsid w:val="009F76D8"/>
    <w:rsid w:val="009F7CCF"/>
    <w:rsid w:val="009F7D14"/>
    <w:rsid w:val="00A0009B"/>
    <w:rsid w:val="00A0038A"/>
    <w:rsid w:val="00A00A68"/>
    <w:rsid w:val="00A01CEF"/>
    <w:rsid w:val="00A023C5"/>
    <w:rsid w:val="00A025F9"/>
    <w:rsid w:val="00A03B44"/>
    <w:rsid w:val="00A03DFB"/>
    <w:rsid w:val="00A03EAC"/>
    <w:rsid w:val="00A03F5A"/>
    <w:rsid w:val="00A0437A"/>
    <w:rsid w:val="00A043BE"/>
    <w:rsid w:val="00A04467"/>
    <w:rsid w:val="00A046F5"/>
    <w:rsid w:val="00A0489E"/>
    <w:rsid w:val="00A04983"/>
    <w:rsid w:val="00A04C68"/>
    <w:rsid w:val="00A05773"/>
    <w:rsid w:val="00A05F35"/>
    <w:rsid w:val="00A06012"/>
    <w:rsid w:val="00A062EC"/>
    <w:rsid w:val="00A06CCD"/>
    <w:rsid w:val="00A073C6"/>
    <w:rsid w:val="00A07BAA"/>
    <w:rsid w:val="00A07BBF"/>
    <w:rsid w:val="00A10377"/>
    <w:rsid w:val="00A10503"/>
    <w:rsid w:val="00A10750"/>
    <w:rsid w:val="00A10B1C"/>
    <w:rsid w:val="00A10BA0"/>
    <w:rsid w:val="00A113F4"/>
    <w:rsid w:val="00A11454"/>
    <w:rsid w:val="00A1154F"/>
    <w:rsid w:val="00A11595"/>
    <w:rsid w:val="00A116AF"/>
    <w:rsid w:val="00A116F6"/>
    <w:rsid w:val="00A11B9D"/>
    <w:rsid w:val="00A11C12"/>
    <w:rsid w:val="00A12595"/>
    <w:rsid w:val="00A12EBC"/>
    <w:rsid w:val="00A1312F"/>
    <w:rsid w:val="00A1341E"/>
    <w:rsid w:val="00A1364C"/>
    <w:rsid w:val="00A1370D"/>
    <w:rsid w:val="00A137F3"/>
    <w:rsid w:val="00A139EC"/>
    <w:rsid w:val="00A13B61"/>
    <w:rsid w:val="00A13FC4"/>
    <w:rsid w:val="00A14299"/>
    <w:rsid w:val="00A143DA"/>
    <w:rsid w:val="00A1466B"/>
    <w:rsid w:val="00A14FD3"/>
    <w:rsid w:val="00A15C43"/>
    <w:rsid w:val="00A16049"/>
    <w:rsid w:val="00A1691A"/>
    <w:rsid w:val="00A171EA"/>
    <w:rsid w:val="00A174B8"/>
    <w:rsid w:val="00A177EB"/>
    <w:rsid w:val="00A179D4"/>
    <w:rsid w:val="00A17C6A"/>
    <w:rsid w:val="00A21041"/>
    <w:rsid w:val="00A21297"/>
    <w:rsid w:val="00A21978"/>
    <w:rsid w:val="00A21EDF"/>
    <w:rsid w:val="00A22026"/>
    <w:rsid w:val="00A226E3"/>
    <w:rsid w:val="00A228B1"/>
    <w:rsid w:val="00A22ABA"/>
    <w:rsid w:val="00A23403"/>
    <w:rsid w:val="00A239A6"/>
    <w:rsid w:val="00A244BA"/>
    <w:rsid w:val="00A2459C"/>
    <w:rsid w:val="00A24C38"/>
    <w:rsid w:val="00A25767"/>
    <w:rsid w:val="00A25869"/>
    <w:rsid w:val="00A2699B"/>
    <w:rsid w:val="00A2727A"/>
    <w:rsid w:val="00A27714"/>
    <w:rsid w:val="00A27806"/>
    <w:rsid w:val="00A3004B"/>
    <w:rsid w:val="00A300D3"/>
    <w:rsid w:val="00A30931"/>
    <w:rsid w:val="00A30CC0"/>
    <w:rsid w:val="00A30E08"/>
    <w:rsid w:val="00A312C9"/>
    <w:rsid w:val="00A31761"/>
    <w:rsid w:val="00A31BE3"/>
    <w:rsid w:val="00A321AA"/>
    <w:rsid w:val="00A321B8"/>
    <w:rsid w:val="00A32584"/>
    <w:rsid w:val="00A33019"/>
    <w:rsid w:val="00A34970"/>
    <w:rsid w:val="00A34DDA"/>
    <w:rsid w:val="00A35100"/>
    <w:rsid w:val="00A35158"/>
    <w:rsid w:val="00A35349"/>
    <w:rsid w:val="00A35991"/>
    <w:rsid w:val="00A36780"/>
    <w:rsid w:val="00A36B2C"/>
    <w:rsid w:val="00A37149"/>
    <w:rsid w:val="00A374D2"/>
    <w:rsid w:val="00A37D65"/>
    <w:rsid w:val="00A37F03"/>
    <w:rsid w:val="00A37F35"/>
    <w:rsid w:val="00A37F9F"/>
    <w:rsid w:val="00A4057C"/>
    <w:rsid w:val="00A40BCE"/>
    <w:rsid w:val="00A40CE1"/>
    <w:rsid w:val="00A41220"/>
    <w:rsid w:val="00A41731"/>
    <w:rsid w:val="00A4276A"/>
    <w:rsid w:val="00A42C04"/>
    <w:rsid w:val="00A4341C"/>
    <w:rsid w:val="00A4385C"/>
    <w:rsid w:val="00A439CF"/>
    <w:rsid w:val="00A43D03"/>
    <w:rsid w:val="00A44EC2"/>
    <w:rsid w:val="00A44ED7"/>
    <w:rsid w:val="00A4526A"/>
    <w:rsid w:val="00A4650F"/>
    <w:rsid w:val="00A467FD"/>
    <w:rsid w:val="00A4724A"/>
    <w:rsid w:val="00A475ED"/>
    <w:rsid w:val="00A476A2"/>
    <w:rsid w:val="00A500F5"/>
    <w:rsid w:val="00A5021A"/>
    <w:rsid w:val="00A50717"/>
    <w:rsid w:val="00A50AC2"/>
    <w:rsid w:val="00A50BB1"/>
    <w:rsid w:val="00A51780"/>
    <w:rsid w:val="00A5185A"/>
    <w:rsid w:val="00A51B88"/>
    <w:rsid w:val="00A51E16"/>
    <w:rsid w:val="00A528C1"/>
    <w:rsid w:val="00A53372"/>
    <w:rsid w:val="00A53A45"/>
    <w:rsid w:val="00A53B24"/>
    <w:rsid w:val="00A53BBB"/>
    <w:rsid w:val="00A53D3B"/>
    <w:rsid w:val="00A54259"/>
    <w:rsid w:val="00A54F25"/>
    <w:rsid w:val="00A54F99"/>
    <w:rsid w:val="00A550C0"/>
    <w:rsid w:val="00A553EE"/>
    <w:rsid w:val="00A555E8"/>
    <w:rsid w:val="00A5600A"/>
    <w:rsid w:val="00A564F5"/>
    <w:rsid w:val="00A56F65"/>
    <w:rsid w:val="00A576D0"/>
    <w:rsid w:val="00A57973"/>
    <w:rsid w:val="00A60529"/>
    <w:rsid w:val="00A62756"/>
    <w:rsid w:val="00A62A92"/>
    <w:rsid w:val="00A62B96"/>
    <w:rsid w:val="00A6341E"/>
    <w:rsid w:val="00A6360F"/>
    <w:rsid w:val="00A63819"/>
    <w:rsid w:val="00A63B90"/>
    <w:rsid w:val="00A63B96"/>
    <w:rsid w:val="00A64476"/>
    <w:rsid w:val="00A651FC"/>
    <w:rsid w:val="00A6557A"/>
    <w:rsid w:val="00A65F3D"/>
    <w:rsid w:val="00A6685C"/>
    <w:rsid w:val="00A66978"/>
    <w:rsid w:val="00A66986"/>
    <w:rsid w:val="00A66DBE"/>
    <w:rsid w:val="00A67B9C"/>
    <w:rsid w:val="00A70530"/>
    <w:rsid w:val="00A706BD"/>
    <w:rsid w:val="00A70CD7"/>
    <w:rsid w:val="00A71150"/>
    <w:rsid w:val="00A7159F"/>
    <w:rsid w:val="00A722B7"/>
    <w:rsid w:val="00A7252B"/>
    <w:rsid w:val="00A73138"/>
    <w:rsid w:val="00A73407"/>
    <w:rsid w:val="00A73461"/>
    <w:rsid w:val="00A74371"/>
    <w:rsid w:val="00A74374"/>
    <w:rsid w:val="00A75B7E"/>
    <w:rsid w:val="00A76526"/>
    <w:rsid w:val="00A76718"/>
    <w:rsid w:val="00A7674A"/>
    <w:rsid w:val="00A7674D"/>
    <w:rsid w:val="00A76C86"/>
    <w:rsid w:val="00A76DFE"/>
    <w:rsid w:val="00A76E6C"/>
    <w:rsid w:val="00A76FC7"/>
    <w:rsid w:val="00A81054"/>
    <w:rsid w:val="00A81113"/>
    <w:rsid w:val="00A81454"/>
    <w:rsid w:val="00A819BF"/>
    <w:rsid w:val="00A81E1A"/>
    <w:rsid w:val="00A8208C"/>
    <w:rsid w:val="00A822C3"/>
    <w:rsid w:val="00A82B2E"/>
    <w:rsid w:val="00A82F94"/>
    <w:rsid w:val="00A83456"/>
    <w:rsid w:val="00A83B7E"/>
    <w:rsid w:val="00A83E9B"/>
    <w:rsid w:val="00A84511"/>
    <w:rsid w:val="00A84991"/>
    <w:rsid w:val="00A84EF0"/>
    <w:rsid w:val="00A855C7"/>
    <w:rsid w:val="00A8589B"/>
    <w:rsid w:val="00A85BC9"/>
    <w:rsid w:val="00A85F99"/>
    <w:rsid w:val="00A86453"/>
    <w:rsid w:val="00A865B9"/>
    <w:rsid w:val="00A8687B"/>
    <w:rsid w:val="00A90329"/>
    <w:rsid w:val="00A90D50"/>
    <w:rsid w:val="00A90E87"/>
    <w:rsid w:val="00A91199"/>
    <w:rsid w:val="00A91626"/>
    <w:rsid w:val="00A91775"/>
    <w:rsid w:val="00A91809"/>
    <w:rsid w:val="00A91899"/>
    <w:rsid w:val="00A91BD1"/>
    <w:rsid w:val="00A92C02"/>
    <w:rsid w:val="00A9348F"/>
    <w:rsid w:val="00A9358B"/>
    <w:rsid w:val="00A936B1"/>
    <w:rsid w:val="00A936F3"/>
    <w:rsid w:val="00A9376A"/>
    <w:rsid w:val="00A93E77"/>
    <w:rsid w:val="00A94933"/>
    <w:rsid w:val="00A949F4"/>
    <w:rsid w:val="00A94B15"/>
    <w:rsid w:val="00A95454"/>
    <w:rsid w:val="00A954E7"/>
    <w:rsid w:val="00A95BCD"/>
    <w:rsid w:val="00A96227"/>
    <w:rsid w:val="00A963F1"/>
    <w:rsid w:val="00A9646E"/>
    <w:rsid w:val="00A9682E"/>
    <w:rsid w:val="00A96C22"/>
    <w:rsid w:val="00A96E71"/>
    <w:rsid w:val="00A97169"/>
    <w:rsid w:val="00A97377"/>
    <w:rsid w:val="00A9796F"/>
    <w:rsid w:val="00A97C0F"/>
    <w:rsid w:val="00A97DE3"/>
    <w:rsid w:val="00AA00E6"/>
    <w:rsid w:val="00AA0243"/>
    <w:rsid w:val="00AA040E"/>
    <w:rsid w:val="00AA0A91"/>
    <w:rsid w:val="00AA0D1B"/>
    <w:rsid w:val="00AA14A7"/>
    <w:rsid w:val="00AA2342"/>
    <w:rsid w:val="00AA2E97"/>
    <w:rsid w:val="00AA35F6"/>
    <w:rsid w:val="00AA404C"/>
    <w:rsid w:val="00AA40BC"/>
    <w:rsid w:val="00AA5099"/>
    <w:rsid w:val="00AA5164"/>
    <w:rsid w:val="00AA52B2"/>
    <w:rsid w:val="00AA54E8"/>
    <w:rsid w:val="00AA5600"/>
    <w:rsid w:val="00AA56C2"/>
    <w:rsid w:val="00AA67AE"/>
    <w:rsid w:val="00AA693A"/>
    <w:rsid w:val="00AA7325"/>
    <w:rsid w:val="00AA7511"/>
    <w:rsid w:val="00AA7E5B"/>
    <w:rsid w:val="00AA7E8A"/>
    <w:rsid w:val="00AA7EAF"/>
    <w:rsid w:val="00AB047D"/>
    <w:rsid w:val="00AB04DA"/>
    <w:rsid w:val="00AB085D"/>
    <w:rsid w:val="00AB1E90"/>
    <w:rsid w:val="00AB235A"/>
    <w:rsid w:val="00AB2CEC"/>
    <w:rsid w:val="00AB2E0D"/>
    <w:rsid w:val="00AB2F05"/>
    <w:rsid w:val="00AB327C"/>
    <w:rsid w:val="00AB3885"/>
    <w:rsid w:val="00AB3980"/>
    <w:rsid w:val="00AB3C86"/>
    <w:rsid w:val="00AB457E"/>
    <w:rsid w:val="00AB4A3F"/>
    <w:rsid w:val="00AB54CD"/>
    <w:rsid w:val="00AB556A"/>
    <w:rsid w:val="00AB5656"/>
    <w:rsid w:val="00AB775E"/>
    <w:rsid w:val="00AB795A"/>
    <w:rsid w:val="00AB7A99"/>
    <w:rsid w:val="00AC0240"/>
    <w:rsid w:val="00AC06E2"/>
    <w:rsid w:val="00AC07DB"/>
    <w:rsid w:val="00AC0A33"/>
    <w:rsid w:val="00AC15BE"/>
    <w:rsid w:val="00AC1C88"/>
    <w:rsid w:val="00AC21A8"/>
    <w:rsid w:val="00AC2226"/>
    <w:rsid w:val="00AC23A3"/>
    <w:rsid w:val="00AC2D4A"/>
    <w:rsid w:val="00AC3E31"/>
    <w:rsid w:val="00AC3E46"/>
    <w:rsid w:val="00AC4ABA"/>
    <w:rsid w:val="00AC4E57"/>
    <w:rsid w:val="00AC501B"/>
    <w:rsid w:val="00AC642D"/>
    <w:rsid w:val="00AC64D2"/>
    <w:rsid w:val="00AC65DE"/>
    <w:rsid w:val="00AC6C8F"/>
    <w:rsid w:val="00AC72D3"/>
    <w:rsid w:val="00AC7596"/>
    <w:rsid w:val="00AC7D63"/>
    <w:rsid w:val="00AD02F5"/>
    <w:rsid w:val="00AD07E1"/>
    <w:rsid w:val="00AD081A"/>
    <w:rsid w:val="00AD0A6F"/>
    <w:rsid w:val="00AD1421"/>
    <w:rsid w:val="00AD1D9F"/>
    <w:rsid w:val="00AD1F44"/>
    <w:rsid w:val="00AD2393"/>
    <w:rsid w:val="00AD25C1"/>
    <w:rsid w:val="00AD2A6C"/>
    <w:rsid w:val="00AD2B03"/>
    <w:rsid w:val="00AD2DC0"/>
    <w:rsid w:val="00AD2E4E"/>
    <w:rsid w:val="00AD2F4B"/>
    <w:rsid w:val="00AD2F9A"/>
    <w:rsid w:val="00AD30AF"/>
    <w:rsid w:val="00AD3B46"/>
    <w:rsid w:val="00AD50A6"/>
    <w:rsid w:val="00AD5400"/>
    <w:rsid w:val="00AD5619"/>
    <w:rsid w:val="00AD5F58"/>
    <w:rsid w:val="00AD625D"/>
    <w:rsid w:val="00AD62F2"/>
    <w:rsid w:val="00AD6A51"/>
    <w:rsid w:val="00AD6A99"/>
    <w:rsid w:val="00AD6FE4"/>
    <w:rsid w:val="00AD745B"/>
    <w:rsid w:val="00AD7462"/>
    <w:rsid w:val="00AE019D"/>
    <w:rsid w:val="00AE01CA"/>
    <w:rsid w:val="00AE07DE"/>
    <w:rsid w:val="00AE0E66"/>
    <w:rsid w:val="00AE0FF3"/>
    <w:rsid w:val="00AE1652"/>
    <w:rsid w:val="00AE2605"/>
    <w:rsid w:val="00AE2CDD"/>
    <w:rsid w:val="00AE30DD"/>
    <w:rsid w:val="00AE3340"/>
    <w:rsid w:val="00AE43A1"/>
    <w:rsid w:val="00AE48FC"/>
    <w:rsid w:val="00AE5111"/>
    <w:rsid w:val="00AE5403"/>
    <w:rsid w:val="00AE5A78"/>
    <w:rsid w:val="00AE5C4A"/>
    <w:rsid w:val="00AE61A0"/>
    <w:rsid w:val="00AE7972"/>
    <w:rsid w:val="00AF00AD"/>
    <w:rsid w:val="00AF05C9"/>
    <w:rsid w:val="00AF0628"/>
    <w:rsid w:val="00AF067C"/>
    <w:rsid w:val="00AF0B1E"/>
    <w:rsid w:val="00AF121B"/>
    <w:rsid w:val="00AF259B"/>
    <w:rsid w:val="00AF27E0"/>
    <w:rsid w:val="00AF2CB8"/>
    <w:rsid w:val="00AF3808"/>
    <w:rsid w:val="00AF44C2"/>
    <w:rsid w:val="00AF482C"/>
    <w:rsid w:val="00AF495C"/>
    <w:rsid w:val="00AF5611"/>
    <w:rsid w:val="00AF5D7A"/>
    <w:rsid w:val="00AF5E07"/>
    <w:rsid w:val="00AF6804"/>
    <w:rsid w:val="00AF6E62"/>
    <w:rsid w:val="00AF6E71"/>
    <w:rsid w:val="00AF6F71"/>
    <w:rsid w:val="00AF7F56"/>
    <w:rsid w:val="00B003A3"/>
    <w:rsid w:val="00B005F2"/>
    <w:rsid w:val="00B00898"/>
    <w:rsid w:val="00B021E8"/>
    <w:rsid w:val="00B02224"/>
    <w:rsid w:val="00B02355"/>
    <w:rsid w:val="00B0254E"/>
    <w:rsid w:val="00B0295C"/>
    <w:rsid w:val="00B02E49"/>
    <w:rsid w:val="00B0347C"/>
    <w:rsid w:val="00B03AC8"/>
    <w:rsid w:val="00B03AE3"/>
    <w:rsid w:val="00B044C5"/>
    <w:rsid w:val="00B05072"/>
    <w:rsid w:val="00B0508F"/>
    <w:rsid w:val="00B0517F"/>
    <w:rsid w:val="00B05430"/>
    <w:rsid w:val="00B05C23"/>
    <w:rsid w:val="00B06EA9"/>
    <w:rsid w:val="00B06ED6"/>
    <w:rsid w:val="00B06EDB"/>
    <w:rsid w:val="00B07629"/>
    <w:rsid w:val="00B0794B"/>
    <w:rsid w:val="00B1087E"/>
    <w:rsid w:val="00B11A1E"/>
    <w:rsid w:val="00B11FBD"/>
    <w:rsid w:val="00B1262B"/>
    <w:rsid w:val="00B13828"/>
    <w:rsid w:val="00B13A06"/>
    <w:rsid w:val="00B13DF3"/>
    <w:rsid w:val="00B144DE"/>
    <w:rsid w:val="00B14C9D"/>
    <w:rsid w:val="00B14F68"/>
    <w:rsid w:val="00B157F0"/>
    <w:rsid w:val="00B15DC0"/>
    <w:rsid w:val="00B15EBD"/>
    <w:rsid w:val="00B15FAA"/>
    <w:rsid w:val="00B1624C"/>
    <w:rsid w:val="00B1640E"/>
    <w:rsid w:val="00B16425"/>
    <w:rsid w:val="00B168B9"/>
    <w:rsid w:val="00B16AF2"/>
    <w:rsid w:val="00B17076"/>
    <w:rsid w:val="00B1766D"/>
    <w:rsid w:val="00B205EC"/>
    <w:rsid w:val="00B209E0"/>
    <w:rsid w:val="00B20A0A"/>
    <w:rsid w:val="00B20A44"/>
    <w:rsid w:val="00B210E9"/>
    <w:rsid w:val="00B216C3"/>
    <w:rsid w:val="00B22BAF"/>
    <w:rsid w:val="00B22F58"/>
    <w:rsid w:val="00B23524"/>
    <w:rsid w:val="00B2352B"/>
    <w:rsid w:val="00B24077"/>
    <w:rsid w:val="00B243C9"/>
    <w:rsid w:val="00B24433"/>
    <w:rsid w:val="00B24AED"/>
    <w:rsid w:val="00B24C49"/>
    <w:rsid w:val="00B25A89"/>
    <w:rsid w:val="00B25BE6"/>
    <w:rsid w:val="00B271FD"/>
    <w:rsid w:val="00B2728E"/>
    <w:rsid w:val="00B27C17"/>
    <w:rsid w:val="00B27CD9"/>
    <w:rsid w:val="00B27F51"/>
    <w:rsid w:val="00B3003E"/>
    <w:rsid w:val="00B30A09"/>
    <w:rsid w:val="00B30A92"/>
    <w:rsid w:val="00B30E2B"/>
    <w:rsid w:val="00B310D7"/>
    <w:rsid w:val="00B3146D"/>
    <w:rsid w:val="00B314AB"/>
    <w:rsid w:val="00B3162D"/>
    <w:rsid w:val="00B31CD2"/>
    <w:rsid w:val="00B323A7"/>
    <w:rsid w:val="00B32C78"/>
    <w:rsid w:val="00B32EFF"/>
    <w:rsid w:val="00B3306F"/>
    <w:rsid w:val="00B3315F"/>
    <w:rsid w:val="00B33245"/>
    <w:rsid w:val="00B334A1"/>
    <w:rsid w:val="00B33875"/>
    <w:rsid w:val="00B33BB7"/>
    <w:rsid w:val="00B33E28"/>
    <w:rsid w:val="00B34BE9"/>
    <w:rsid w:val="00B3594C"/>
    <w:rsid w:val="00B359EC"/>
    <w:rsid w:val="00B35AED"/>
    <w:rsid w:val="00B35D2C"/>
    <w:rsid w:val="00B360B9"/>
    <w:rsid w:val="00B36216"/>
    <w:rsid w:val="00B36350"/>
    <w:rsid w:val="00B3638F"/>
    <w:rsid w:val="00B36BC4"/>
    <w:rsid w:val="00B36C60"/>
    <w:rsid w:val="00B36F95"/>
    <w:rsid w:val="00B37075"/>
    <w:rsid w:val="00B37539"/>
    <w:rsid w:val="00B37D7A"/>
    <w:rsid w:val="00B40504"/>
    <w:rsid w:val="00B406D9"/>
    <w:rsid w:val="00B40B1B"/>
    <w:rsid w:val="00B4162C"/>
    <w:rsid w:val="00B424E1"/>
    <w:rsid w:val="00B4262D"/>
    <w:rsid w:val="00B43155"/>
    <w:rsid w:val="00B436F0"/>
    <w:rsid w:val="00B43848"/>
    <w:rsid w:val="00B43DB3"/>
    <w:rsid w:val="00B4436F"/>
    <w:rsid w:val="00B448E0"/>
    <w:rsid w:val="00B44ECC"/>
    <w:rsid w:val="00B45727"/>
    <w:rsid w:val="00B45EF1"/>
    <w:rsid w:val="00B46988"/>
    <w:rsid w:val="00B46D0A"/>
    <w:rsid w:val="00B46E5C"/>
    <w:rsid w:val="00B47533"/>
    <w:rsid w:val="00B51C44"/>
    <w:rsid w:val="00B51C9B"/>
    <w:rsid w:val="00B51CE4"/>
    <w:rsid w:val="00B5252B"/>
    <w:rsid w:val="00B526F5"/>
    <w:rsid w:val="00B53A16"/>
    <w:rsid w:val="00B542AD"/>
    <w:rsid w:val="00B5435A"/>
    <w:rsid w:val="00B545F0"/>
    <w:rsid w:val="00B54913"/>
    <w:rsid w:val="00B552ED"/>
    <w:rsid w:val="00B5551E"/>
    <w:rsid w:val="00B55886"/>
    <w:rsid w:val="00B55BEC"/>
    <w:rsid w:val="00B55D1D"/>
    <w:rsid w:val="00B56250"/>
    <w:rsid w:val="00B56FB6"/>
    <w:rsid w:val="00B570B8"/>
    <w:rsid w:val="00B57819"/>
    <w:rsid w:val="00B5798D"/>
    <w:rsid w:val="00B57B60"/>
    <w:rsid w:val="00B608AB"/>
    <w:rsid w:val="00B60D26"/>
    <w:rsid w:val="00B60F5A"/>
    <w:rsid w:val="00B612BD"/>
    <w:rsid w:val="00B6251E"/>
    <w:rsid w:val="00B62B19"/>
    <w:rsid w:val="00B637F2"/>
    <w:rsid w:val="00B643A8"/>
    <w:rsid w:val="00B6513E"/>
    <w:rsid w:val="00B655DF"/>
    <w:rsid w:val="00B658B6"/>
    <w:rsid w:val="00B65927"/>
    <w:rsid w:val="00B66620"/>
    <w:rsid w:val="00B66F9C"/>
    <w:rsid w:val="00B6716F"/>
    <w:rsid w:val="00B672E0"/>
    <w:rsid w:val="00B674E3"/>
    <w:rsid w:val="00B676A0"/>
    <w:rsid w:val="00B678B7"/>
    <w:rsid w:val="00B67A33"/>
    <w:rsid w:val="00B70BEC"/>
    <w:rsid w:val="00B723A7"/>
    <w:rsid w:val="00B72EF1"/>
    <w:rsid w:val="00B73252"/>
    <w:rsid w:val="00B736B6"/>
    <w:rsid w:val="00B74D0F"/>
    <w:rsid w:val="00B74F8A"/>
    <w:rsid w:val="00B751F6"/>
    <w:rsid w:val="00B75338"/>
    <w:rsid w:val="00B753BE"/>
    <w:rsid w:val="00B76070"/>
    <w:rsid w:val="00B76620"/>
    <w:rsid w:val="00B76B69"/>
    <w:rsid w:val="00B77254"/>
    <w:rsid w:val="00B80092"/>
    <w:rsid w:val="00B80EBE"/>
    <w:rsid w:val="00B81F61"/>
    <w:rsid w:val="00B82297"/>
    <w:rsid w:val="00B829AE"/>
    <w:rsid w:val="00B834F5"/>
    <w:rsid w:val="00B83E5E"/>
    <w:rsid w:val="00B84C10"/>
    <w:rsid w:val="00B84C75"/>
    <w:rsid w:val="00B84D5C"/>
    <w:rsid w:val="00B8507F"/>
    <w:rsid w:val="00B854B0"/>
    <w:rsid w:val="00B8642A"/>
    <w:rsid w:val="00B874D0"/>
    <w:rsid w:val="00B87E5A"/>
    <w:rsid w:val="00B905AB"/>
    <w:rsid w:val="00B90EF5"/>
    <w:rsid w:val="00B910BC"/>
    <w:rsid w:val="00B913A4"/>
    <w:rsid w:val="00B915C3"/>
    <w:rsid w:val="00B9172D"/>
    <w:rsid w:val="00B917C6"/>
    <w:rsid w:val="00B9256A"/>
    <w:rsid w:val="00B927A4"/>
    <w:rsid w:val="00B92C80"/>
    <w:rsid w:val="00B92FB5"/>
    <w:rsid w:val="00B932C9"/>
    <w:rsid w:val="00B938DE"/>
    <w:rsid w:val="00B93A45"/>
    <w:rsid w:val="00B93BA9"/>
    <w:rsid w:val="00B9424A"/>
    <w:rsid w:val="00B9442C"/>
    <w:rsid w:val="00B94629"/>
    <w:rsid w:val="00B9479B"/>
    <w:rsid w:val="00B94EAA"/>
    <w:rsid w:val="00B95D1B"/>
    <w:rsid w:val="00B95E96"/>
    <w:rsid w:val="00B969E9"/>
    <w:rsid w:val="00B96AC6"/>
    <w:rsid w:val="00B975FD"/>
    <w:rsid w:val="00B97ACB"/>
    <w:rsid w:val="00BA054C"/>
    <w:rsid w:val="00BA091C"/>
    <w:rsid w:val="00BA0CF4"/>
    <w:rsid w:val="00BA10D8"/>
    <w:rsid w:val="00BA12B4"/>
    <w:rsid w:val="00BA27B8"/>
    <w:rsid w:val="00BA2E92"/>
    <w:rsid w:val="00BA33AD"/>
    <w:rsid w:val="00BA35B0"/>
    <w:rsid w:val="00BA3A79"/>
    <w:rsid w:val="00BA4AB4"/>
    <w:rsid w:val="00BA4E98"/>
    <w:rsid w:val="00BA50BC"/>
    <w:rsid w:val="00BA5A13"/>
    <w:rsid w:val="00BA5A5F"/>
    <w:rsid w:val="00BA5C29"/>
    <w:rsid w:val="00BA6440"/>
    <w:rsid w:val="00BA6C83"/>
    <w:rsid w:val="00BA79B2"/>
    <w:rsid w:val="00BB0357"/>
    <w:rsid w:val="00BB0572"/>
    <w:rsid w:val="00BB11D1"/>
    <w:rsid w:val="00BB183D"/>
    <w:rsid w:val="00BB1CA8"/>
    <w:rsid w:val="00BB1CF6"/>
    <w:rsid w:val="00BB3224"/>
    <w:rsid w:val="00BB42B5"/>
    <w:rsid w:val="00BB4379"/>
    <w:rsid w:val="00BB43C9"/>
    <w:rsid w:val="00BB465F"/>
    <w:rsid w:val="00BB5089"/>
    <w:rsid w:val="00BB610E"/>
    <w:rsid w:val="00BB6FDE"/>
    <w:rsid w:val="00BB728D"/>
    <w:rsid w:val="00BB73A4"/>
    <w:rsid w:val="00BB766A"/>
    <w:rsid w:val="00BB779B"/>
    <w:rsid w:val="00BC0B2B"/>
    <w:rsid w:val="00BC11A0"/>
    <w:rsid w:val="00BC1433"/>
    <w:rsid w:val="00BC1A9F"/>
    <w:rsid w:val="00BC1D73"/>
    <w:rsid w:val="00BC214A"/>
    <w:rsid w:val="00BC3073"/>
    <w:rsid w:val="00BC318A"/>
    <w:rsid w:val="00BC328B"/>
    <w:rsid w:val="00BC3381"/>
    <w:rsid w:val="00BC5349"/>
    <w:rsid w:val="00BC546F"/>
    <w:rsid w:val="00BC55DD"/>
    <w:rsid w:val="00BC62C6"/>
    <w:rsid w:val="00BC6411"/>
    <w:rsid w:val="00BC656F"/>
    <w:rsid w:val="00BC701D"/>
    <w:rsid w:val="00BC79F2"/>
    <w:rsid w:val="00BC7A5F"/>
    <w:rsid w:val="00BD05D7"/>
    <w:rsid w:val="00BD06BA"/>
    <w:rsid w:val="00BD095D"/>
    <w:rsid w:val="00BD1F23"/>
    <w:rsid w:val="00BD28ED"/>
    <w:rsid w:val="00BD31D1"/>
    <w:rsid w:val="00BD374C"/>
    <w:rsid w:val="00BD3C33"/>
    <w:rsid w:val="00BD42B2"/>
    <w:rsid w:val="00BD5BE9"/>
    <w:rsid w:val="00BD5E15"/>
    <w:rsid w:val="00BD6012"/>
    <w:rsid w:val="00BD63A2"/>
    <w:rsid w:val="00BD64B7"/>
    <w:rsid w:val="00BD6A22"/>
    <w:rsid w:val="00BE07FD"/>
    <w:rsid w:val="00BE16A6"/>
    <w:rsid w:val="00BE257E"/>
    <w:rsid w:val="00BE2822"/>
    <w:rsid w:val="00BE2C7A"/>
    <w:rsid w:val="00BE33BE"/>
    <w:rsid w:val="00BE351E"/>
    <w:rsid w:val="00BE3BE7"/>
    <w:rsid w:val="00BE5306"/>
    <w:rsid w:val="00BE54D8"/>
    <w:rsid w:val="00BE590E"/>
    <w:rsid w:val="00BE6A9E"/>
    <w:rsid w:val="00BE76CB"/>
    <w:rsid w:val="00BE7EC7"/>
    <w:rsid w:val="00BF0099"/>
    <w:rsid w:val="00BF01B2"/>
    <w:rsid w:val="00BF01B7"/>
    <w:rsid w:val="00BF1176"/>
    <w:rsid w:val="00BF16B4"/>
    <w:rsid w:val="00BF191F"/>
    <w:rsid w:val="00BF244B"/>
    <w:rsid w:val="00BF24E7"/>
    <w:rsid w:val="00BF2891"/>
    <w:rsid w:val="00BF31FE"/>
    <w:rsid w:val="00BF36AD"/>
    <w:rsid w:val="00BF3ACD"/>
    <w:rsid w:val="00BF4278"/>
    <w:rsid w:val="00BF4F8E"/>
    <w:rsid w:val="00BF5036"/>
    <w:rsid w:val="00BF52C6"/>
    <w:rsid w:val="00BF5B1D"/>
    <w:rsid w:val="00BF6016"/>
    <w:rsid w:val="00BF6F76"/>
    <w:rsid w:val="00BF7B16"/>
    <w:rsid w:val="00BF7C23"/>
    <w:rsid w:val="00C00DB6"/>
    <w:rsid w:val="00C0159B"/>
    <w:rsid w:val="00C01835"/>
    <w:rsid w:val="00C01EE3"/>
    <w:rsid w:val="00C021BE"/>
    <w:rsid w:val="00C02588"/>
    <w:rsid w:val="00C029A8"/>
    <w:rsid w:val="00C05583"/>
    <w:rsid w:val="00C05E61"/>
    <w:rsid w:val="00C06519"/>
    <w:rsid w:val="00C065CA"/>
    <w:rsid w:val="00C0660F"/>
    <w:rsid w:val="00C06D1D"/>
    <w:rsid w:val="00C06FDE"/>
    <w:rsid w:val="00C07215"/>
    <w:rsid w:val="00C072F4"/>
    <w:rsid w:val="00C07502"/>
    <w:rsid w:val="00C076C8"/>
    <w:rsid w:val="00C0795C"/>
    <w:rsid w:val="00C07FA4"/>
    <w:rsid w:val="00C10BC4"/>
    <w:rsid w:val="00C10C72"/>
    <w:rsid w:val="00C10F90"/>
    <w:rsid w:val="00C11344"/>
    <w:rsid w:val="00C113D6"/>
    <w:rsid w:val="00C11550"/>
    <w:rsid w:val="00C116D1"/>
    <w:rsid w:val="00C11DBC"/>
    <w:rsid w:val="00C12453"/>
    <w:rsid w:val="00C13373"/>
    <w:rsid w:val="00C13AA0"/>
    <w:rsid w:val="00C1400A"/>
    <w:rsid w:val="00C14473"/>
    <w:rsid w:val="00C147B6"/>
    <w:rsid w:val="00C15AA7"/>
    <w:rsid w:val="00C165CC"/>
    <w:rsid w:val="00C168EE"/>
    <w:rsid w:val="00C16B9F"/>
    <w:rsid w:val="00C16D1A"/>
    <w:rsid w:val="00C170DF"/>
    <w:rsid w:val="00C17FCE"/>
    <w:rsid w:val="00C20268"/>
    <w:rsid w:val="00C203FE"/>
    <w:rsid w:val="00C20412"/>
    <w:rsid w:val="00C20B68"/>
    <w:rsid w:val="00C21115"/>
    <w:rsid w:val="00C21B19"/>
    <w:rsid w:val="00C21BC6"/>
    <w:rsid w:val="00C21C3F"/>
    <w:rsid w:val="00C226AE"/>
    <w:rsid w:val="00C228A6"/>
    <w:rsid w:val="00C22DB5"/>
    <w:rsid w:val="00C234DA"/>
    <w:rsid w:val="00C23795"/>
    <w:rsid w:val="00C2390E"/>
    <w:rsid w:val="00C23E26"/>
    <w:rsid w:val="00C23E68"/>
    <w:rsid w:val="00C2467C"/>
    <w:rsid w:val="00C246C5"/>
    <w:rsid w:val="00C24F25"/>
    <w:rsid w:val="00C251D9"/>
    <w:rsid w:val="00C25905"/>
    <w:rsid w:val="00C25EA3"/>
    <w:rsid w:val="00C2613E"/>
    <w:rsid w:val="00C2640C"/>
    <w:rsid w:val="00C272B9"/>
    <w:rsid w:val="00C27A90"/>
    <w:rsid w:val="00C27FF8"/>
    <w:rsid w:val="00C307A4"/>
    <w:rsid w:val="00C31023"/>
    <w:rsid w:val="00C3169D"/>
    <w:rsid w:val="00C3173A"/>
    <w:rsid w:val="00C3244E"/>
    <w:rsid w:val="00C32E90"/>
    <w:rsid w:val="00C330AB"/>
    <w:rsid w:val="00C330D6"/>
    <w:rsid w:val="00C33A32"/>
    <w:rsid w:val="00C34151"/>
    <w:rsid w:val="00C344B9"/>
    <w:rsid w:val="00C34E16"/>
    <w:rsid w:val="00C35228"/>
    <w:rsid w:val="00C3551A"/>
    <w:rsid w:val="00C35C12"/>
    <w:rsid w:val="00C35D4E"/>
    <w:rsid w:val="00C36E0B"/>
    <w:rsid w:val="00C37960"/>
    <w:rsid w:val="00C40228"/>
    <w:rsid w:val="00C4037E"/>
    <w:rsid w:val="00C40D5E"/>
    <w:rsid w:val="00C42075"/>
    <w:rsid w:val="00C426BC"/>
    <w:rsid w:val="00C42CAA"/>
    <w:rsid w:val="00C43305"/>
    <w:rsid w:val="00C44201"/>
    <w:rsid w:val="00C44726"/>
    <w:rsid w:val="00C448E9"/>
    <w:rsid w:val="00C4547B"/>
    <w:rsid w:val="00C45662"/>
    <w:rsid w:val="00C460CD"/>
    <w:rsid w:val="00C465AB"/>
    <w:rsid w:val="00C4687D"/>
    <w:rsid w:val="00C469DE"/>
    <w:rsid w:val="00C473BF"/>
    <w:rsid w:val="00C47708"/>
    <w:rsid w:val="00C47F49"/>
    <w:rsid w:val="00C50CFF"/>
    <w:rsid w:val="00C514D6"/>
    <w:rsid w:val="00C51514"/>
    <w:rsid w:val="00C51CCB"/>
    <w:rsid w:val="00C521A0"/>
    <w:rsid w:val="00C527BC"/>
    <w:rsid w:val="00C52A50"/>
    <w:rsid w:val="00C52B3F"/>
    <w:rsid w:val="00C52C0B"/>
    <w:rsid w:val="00C52E56"/>
    <w:rsid w:val="00C541F1"/>
    <w:rsid w:val="00C54C81"/>
    <w:rsid w:val="00C551FC"/>
    <w:rsid w:val="00C554B1"/>
    <w:rsid w:val="00C55A9C"/>
    <w:rsid w:val="00C55EC1"/>
    <w:rsid w:val="00C56066"/>
    <w:rsid w:val="00C564D4"/>
    <w:rsid w:val="00C564FF"/>
    <w:rsid w:val="00C568E4"/>
    <w:rsid w:val="00C56B7C"/>
    <w:rsid w:val="00C57054"/>
    <w:rsid w:val="00C57BC3"/>
    <w:rsid w:val="00C6027E"/>
    <w:rsid w:val="00C60A4C"/>
    <w:rsid w:val="00C60C96"/>
    <w:rsid w:val="00C60EFA"/>
    <w:rsid w:val="00C61697"/>
    <w:rsid w:val="00C619A0"/>
    <w:rsid w:val="00C61F8A"/>
    <w:rsid w:val="00C623A8"/>
    <w:rsid w:val="00C623F0"/>
    <w:rsid w:val="00C63605"/>
    <w:rsid w:val="00C63A90"/>
    <w:rsid w:val="00C64A3B"/>
    <w:rsid w:val="00C65E72"/>
    <w:rsid w:val="00C65FB4"/>
    <w:rsid w:val="00C666F3"/>
    <w:rsid w:val="00C66740"/>
    <w:rsid w:val="00C66D7E"/>
    <w:rsid w:val="00C66E88"/>
    <w:rsid w:val="00C67024"/>
    <w:rsid w:val="00C674F6"/>
    <w:rsid w:val="00C67880"/>
    <w:rsid w:val="00C67CE7"/>
    <w:rsid w:val="00C710AD"/>
    <w:rsid w:val="00C71AF7"/>
    <w:rsid w:val="00C71FCA"/>
    <w:rsid w:val="00C72469"/>
    <w:rsid w:val="00C728B2"/>
    <w:rsid w:val="00C72915"/>
    <w:rsid w:val="00C72921"/>
    <w:rsid w:val="00C73B2D"/>
    <w:rsid w:val="00C73EF6"/>
    <w:rsid w:val="00C74286"/>
    <w:rsid w:val="00C742D2"/>
    <w:rsid w:val="00C7455F"/>
    <w:rsid w:val="00C74B2B"/>
    <w:rsid w:val="00C74D37"/>
    <w:rsid w:val="00C7585C"/>
    <w:rsid w:val="00C76005"/>
    <w:rsid w:val="00C802A1"/>
    <w:rsid w:val="00C802EB"/>
    <w:rsid w:val="00C80AB4"/>
    <w:rsid w:val="00C82406"/>
    <w:rsid w:val="00C82A9C"/>
    <w:rsid w:val="00C832C7"/>
    <w:rsid w:val="00C83CE2"/>
    <w:rsid w:val="00C8417B"/>
    <w:rsid w:val="00C84826"/>
    <w:rsid w:val="00C8508B"/>
    <w:rsid w:val="00C85771"/>
    <w:rsid w:val="00C8653B"/>
    <w:rsid w:val="00C867B6"/>
    <w:rsid w:val="00C867D7"/>
    <w:rsid w:val="00C87570"/>
    <w:rsid w:val="00C87B56"/>
    <w:rsid w:val="00C87E3D"/>
    <w:rsid w:val="00C906E7"/>
    <w:rsid w:val="00C907F3"/>
    <w:rsid w:val="00C90BAA"/>
    <w:rsid w:val="00C917B0"/>
    <w:rsid w:val="00C925EA"/>
    <w:rsid w:val="00C925F6"/>
    <w:rsid w:val="00C92BF1"/>
    <w:rsid w:val="00C92C8C"/>
    <w:rsid w:val="00C94780"/>
    <w:rsid w:val="00C94F86"/>
    <w:rsid w:val="00C95050"/>
    <w:rsid w:val="00C95367"/>
    <w:rsid w:val="00C96217"/>
    <w:rsid w:val="00C96443"/>
    <w:rsid w:val="00C97073"/>
    <w:rsid w:val="00C97686"/>
    <w:rsid w:val="00C97EFB"/>
    <w:rsid w:val="00CA035F"/>
    <w:rsid w:val="00CA0D19"/>
    <w:rsid w:val="00CA15A9"/>
    <w:rsid w:val="00CA18F7"/>
    <w:rsid w:val="00CA1A4B"/>
    <w:rsid w:val="00CA1E77"/>
    <w:rsid w:val="00CA230A"/>
    <w:rsid w:val="00CA2DFC"/>
    <w:rsid w:val="00CA3121"/>
    <w:rsid w:val="00CA407C"/>
    <w:rsid w:val="00CA5152"/>
    <w:rsid w:val="00CA53D4"/>
    <w:rsid w:val="00CA5846"/>
    <w:rsid w:val="00CA599B"/>
    <w:rsid w:val="00CA5E0C"/>
    <w:rsid w:val="00CA627C"/>
    <w:rsid w:val="00CA6324"/>
    <w:rsid w:val="00CA68C1"/>
    <w:rsid w:val="00CA69DB"/>
    <w:rsid w:val="00CA6ADA"/>
    <w:rsid w:val="00CA6E48"/>
    <w:rsid w:val="00CA78DE"/>
    <w:rsid w:val="00CB04F9"/>
    <w:rsid w:val="00CB11B0"/>
    <w:rsid w:val="00CB12FC"/>
    <w:rsid w:val="00CB1390"/>
    <w:rsid w:val="00CB14A5"/>
    <w:rsid w:val="00CB1B84"/>
    <w:rsid w:val="00CB20E3"/>
    <w:rsid w:val="00CB2290"/>
    <w:rsid w:val="00CB24D6"/>
    <w:rsid w:val="00CB25A7"/>
    <w:rsid w:val="00CB2A58"/>
    <w:rsid w:val="00CB2AFF"/>
    <w:rsid w:val="00CB319B"/>
    <w:rsid w:val="00CB3642"/>
    <w:rsid w:val="00CB385D"/>
    <w:rsid w:val="00CB39D4"/>
    <w:rsid w:val="00CB3E51"/>
    <w:rsid w:val="00CB40E9"/>
    <w:rsid w:val="00CB42A6"/>
    <w:rsid w:val="00CB4344"/>
    <w:rsid w:val="00CB4895"/>
    <w:rsid w:val="00CB523B"/>
    <w:rsid w:val="00CB5CBD"/>
    <w:rsid w:val="00CB5F74"/>
    <w:rsid w:val="00CB7CB4"/>
    <w:rsid w:val="00CC0161"/>
    <w:rsid w:val="00CC128D"/>
    <w:rsid w:val="00CC13FD"/>
    <w:rsid w:val="00CC19EF"/>
    <w:rsid w:val="00CC2352"/>
    <w:rsid w:val="00CC23EE"/>
    <w:rsid w:val="00CC2680"/>
    <w:rsid w:val="00CC26DD"/>
    <w:rsid w:val="00CC286B"/>
    <w:rsid w:val="00CC2F1B"/>
    <w:rsid w:val="00CC3BD4"/>
    <w:rsid w:val="00CC3FFE"/>
    <w:rsid w:val="00CC409A"/>
    <w:rsid w:val="00CC4232"/>
    <w:rsid w:val="00CC4775"/>
    <w:rsid w:val="00CC4D62"/>
    <w:rsid w:val="00CC534C"/>
    <w:rsid w:val="00CC5932"/>
    <w:rsid w:val="00CC5C79"/>
    <w:rsid w:val="00CC5C88"/>
    <w:rsid w:val="00CC5F55"/>
    <w:rsid w:val="00CC6647"/>
    <w:rsid w:val="00CC6CE2"/>
    <w:rsid w:val="00CC7001"/>
    <w:rsid w:val="00CC7434"/>
    <w:rsid w:val="00CD01A4"/>
    <w:rsid w:val="00CD04A9"/>
    <w:rsid w:val="00CD04AB"/>
    <w:rsid w:val="00CD08EE"/>
    <w:rsid w:val="00CD0AB1"/>
    <w:rsid w:val="00CD11F2"/>
    <w:rsid w:val="00CD1251"/>
    <w:rsid w:val="00CD14AE"/>
    <w:rsid w:val="00CD14B0"/>
    <w:rsid w:val="00CD1AB1"/>
    <w:rsid w:val="00CD2799"/>
    <w:rsid w:val="00CD2D41"/>
    <w:rsid w:val="00CD31FE"/>
    <w:rsid w:val="00CD3643"/>
    <w:rsid w:val="00CD3EBE"/>
    <w:rsid w:val="00CD4805"/>
    <w:rsid w:val="00CD4E4D"/>
    <w:rsid w:val="00CD5087"/>
    <w:rsid w:val="00CD551D"/>
    <w:rsid w:val="00CD58F9"/>
    <w:rsid w:val="00CD59E3"/>
    <w:rsid w:val="00CD64BA"/>
    <w:rsid w:val="00CD67F7"/>
    <w:rsid w:val="00CD766C"/>
    <w:rsid w:val="00CD7C4C"/>
    <w:rsid w:val="00CD7C97"/>
    <w:rsid w:val="00CE061D"/>
    <w:rsid w:val="00CE074E"/>
    <w:rsid w:val="00CE1005"/>
    <w:rsid w:val="00CE101E"/>
    <w:rsid w:val="00CE1025"/>
    <w:rsid w:val="00CE10B0"/>
    <w:rsid w:val="00CE13F4"/>
    <w:rsid w:val="00CE1632"/>
    <w:rsid w:val="00CE1A75"/>
    <w:rsid w:val="00CE206E"/>
    <w:rsid w:val="00CE33AB"/>
    <w:rsid w:val="00CE3639"/>
    <w:rsid w:val="00CE382E"/>
    <w:rsid w:val="00CE4281"/>
    <w:rsid w:val="00CE4373"/>
    <w:rsid w:val="00CE445E"/>
    <w:rsid w:val="00CE4A0F"/>
    <w:rsid w:val="00CE4BA3"/>
    <w:rsid w:val="00CE4F6C"/>
    <w:rsid w:val="00CE52C0"/>
    <w:rsid w:val="00CE5B4C"/>
    <w:rsid w:val="00CE7763"/>
    <w:rsid w:val="00CE79FE"/>
    <w:rsid w:val="00CE7CC3"/>
    <w:rsid w:val="00CF01BE"/>
    <w:rsid w:val="00CF01D7"/>
    <w:rsid w:val="00CF0233"/>
    <w:rsid w:val="00CF0325"/>
    <w:rsid w:val="00CF0408"/>
    <w:rsid w:val="00CF0844"/>
    <w:rsid w:val="00CF0A71"/>
    <w:rsid w:val="00CF177B"/>
    <w:rsid w:val="00CF188C"/>
    <w:rsid w:val="00CF1B70"/>
    <w:rsid w:val="00CF1F21"/>
    <w:rsid w:val="00CF2044"/>
    <w:rsid w:val="00CF2090"/>
    <w:rsid w:val="00CF284B"/>
    <w:rsid w:val="00CF2F9C"/>
    <w:rsid w:val="00CF38A4"/>
    <w:rsid w:val="00CF38EC"/>
    <w:rsid w:val="00CF3BC8"/>
    <w:rsid w:val="00CF3CF7"/>
    <w:rsid w:val="00CF4536"/>
    <w:rsid w:val="00CF477B"/>
    <w:rsid w:val="00CF4799"/>
    <w:rsid w:val="00CF4D64"/>
    <w:rsid w:val="00CF5251"/>
    <w:rsid w:val="00CF58F6"/>
    <w:rsid w:val="00CF6AC5"/>
    <w:rsid w:val="00CF73AE"/>
    <w:rsid w:val="00CF7673"/>
    <w:rsid w:val="00CF7CF8"/>
    <w:rsid w:val="00D0029A"/>
    <w:rsid w:val="00D00498"/>
    <w:rsid w:val="00D004E7"/>
    <w:rsid w:val="00D01085"/>
    <w:rsid w:val="00D01B2E"/>
    <w:rsid w:val="00D01C94"/>
    <w:rsid w:val="00D02647"/>
    <w:rsid w:val="00D026DD"/>
    <w:rsid w:val="00D0306C"/>
    <w:rsid w:val="00D03083"/>
    <w:rsid w:val="00D0333E"/>
    <w:rsid w:val="00D03618"/>
    <w:rsid w:val="00D03AA5"/>
    <w:rsid w:val="00D04B5E"/>
    <w:rsid w:val="00D04DEA"/>
    <w:rsid w:val="00D056F8"/>
    <w:rsid w:val="00D05932"/>
    <w:rsid w:val="00D05F99"/>
    <w:rsid w:val="00D06240"/>
    <w:rsid w:val="00D06867"/>
    <w:rsid w:val="00D06CD0"/>
    <w:rsid w:val="00D0705E"/>
    <w:rsid w:val="00D073F7"/>
    <w:rsid w:val="00D07EE0"/>
    <w:rsid w:val="00D10159"/>
    <w:rsid w:val="00D10502"/>
    <w:rsid w:val="00D10C58"/>
    <w:rsid w:val="00D1153B"/>
    <w:rsid w:val="00D11A68"/>
    <w:rsid w:val="00D11CB7"/>
    <w:rsid w:val="00D11EE6"/>
    <w:rsid w:val="00D12567"/>
    <w:rsid w:val="00D13A3D"/>
    <w:rsid w:val="00D13BEA"/>
    <w:rsid w:val="00D13E96"/>
    <w:rsid w:val="00D142E0"/>
    <w:rsid w:val="00D14820"/>
    <w:rsid w:val="00D14C63"/>
    <w:rsid w:val="00D151F4"/>
    <w:rsid w:val="00D15C9B"/>
    <w:rsid w:val="00D15CED"/>
    <w:rsid w:val="00D16027"/>
    <w:rsid w:val="00D162BA"/>
    <w:rsid w:val="00D164D2"/>
    <w:rsid w:val="00D1703E"/>
    <w:rsid w:val="00D179AE"/>
    <w:rsid w:val="00D207B1"/>
    <w:rsid w:val="00D20BAA"/>
    <w:rsid w:val="00D20BB6"/>
    <w:rsid w:val="00D21EF6"/>
    <w:rsid w:val="00D22C04"/>
    <w:rsid w:val="00D22DBA"/>
    <w:rsid w:val="00D22DD3"/>
    <w:rsid w:val="00D2344A"/>
    <w:rsid w:val="00D23CAC"/>
    <w:rsid w:val="00D23EA1"/>
    <w:rsid w:val="00D24109"/>
    <w:rsid w:val="00D24212"/>
    <w:rsid w:val="00D24875"/>
    <w:rsid w:val="00D24929"/>
    <w:rsid w:val="00D24AEE"/>
    <w:rsid w:val="00D24DD1"/>
    <w:rsid w:val="00D24E7F"/>
    <w:rsid w:val="00D24F30"/>
    <w:rsid w:val="00D24FD7"/>
    <w:rsid w:val="00D2572C"/>
    <w:rsid w:val="00D263AC"/>
    <w:rsid w:val="00D26B5B"/>
    <w:rsid w:val="00D26F4C"/>
    <w:rsid w:val="00D276B0"/>
    <w:rsid w:val="00D30076"/>
    <w:rsid w:val="00D30463"/>
    <w:rsid w:val="00D308E1"/>
    <w:rsid w:val="00D30A71"/>
    <w:rsid w:val="00D30BC1"/>
    <w:rsid w:val="00D30CA3"/>
    <w:rsid w:val="00D310D5"/>
    <w:rsid w:val="00D317F0"/>
    <w:rsid w:val="00D31A6E"/>
    <w:rsid w:val="00D31B4D"/>
    <w:rsid w:val="00D31C02"/>
    <w:rsid w:val="00D32414"/>
    <w:rsid w:val="00D325B6"/>
    <w:rsid w:val="00D32893"/>
    <w:rsid w:val="00D3394E"/>
    <w:rsid w:val="00D33F51"/>
    <w:rsid w:val="00D340D8"/>
    <w:rsid w:val="00D349B3"/>
    <w:rsid w:val="00D34F84"/>
    <w:rsid w:val="00D357F6"/>
    <w:rsid w:val="00D3594E"/>
    <w:rsid w:val="00D35DC0"/>
    <w:rsid w:val="00D361B3"/>
    <w:rsid w:val="00D36504"/>
    <w:rsid w:val="00D36575"/>
    <w:rsid w:val="00D36C6D"/>
    <w:rsid w:val="00D37D17"/>
    <w:rsid w:val="00D37D2C"/>
    <w:rsid w:val="00D37FF9"/>
    <w:rsid w:val="00D40B46"/>
    <w:rsid w:val="00D40D1E"/>
    <w:rsid w:val="00D42392"/>
    <w:rsid w:val="00D423D2"/>
    <w:rsid w:val="00D42BF5"/>
    <w:rsid w:val="00D42EFB"/>
    <w:rsid w:val="00D4328D"/>
    <w:rsid w:val="00D4389F"/>
    <w:rsid w:val="00D43D12"/>
    <w:rsid w:val="00D43F94"/>
    <w:rsid w:val="00D445FD"/>
    <w:rsid w:val="00D446F9"/>
    <w:rsid w:val="00D447F8"/>
    <w:rsid w:val="00D44D48"/>
    <w:rsid w:val="00D45474"/>
    <w:rsid w:val="00D45B8E"/>
    <w:rsid w:val="00D46213"/>
    <w:rsid w:val="00D46265"/>
    <w:rsid w:val="00D463D7"/>
    <w:rsid w:val="00D467D7"/>
    <w:rsid w:val="00D4721B"/>
    <w:rsid w:val="00D4728F"/>
    <w:rsid w:val="00D47297"/>
    <w:rsid w:val="00D5019F"/>
    <w:rsid w:val="00D503DC"/>
    <w:rsid w:val="00D50E85"/>
    <w:rsid w:val="00D50FB7"/>
    <w:rsid w:val="00D510F8"/>
    <w:rsid w:val="00D51A17"/>
    <w:rsid w:val="00D52005"/>
    <w:rsid w:val="00D5272B"/>
    <w:rsid w:val="00D53DEF"/>
    <w:rsid w:val="00D547E2"/>
    <w:rsid w:val="00D54D81"/>
    <w:rsid w:val="00D55655"/>
    <w:rsid w:val="00D55A9E"/>
    <w:rsid w:val="00D56023"/>
    <w:rsid w:val="00D56B14"/>
    <w:rsid w:val="00D56EEB"/>
    <w:rsid w:val="00D57233"/>
    <w:rsid w:val="00D57E9F"/>
    <w:rsid w:val="00D603D2"/>
    <w:rsid w:val="00D6040F"/>
    <w:rsid w:val="00D60CF1"/>
    <w:rsid w:val="00D60F0D"/>
    <w:rsid w:val="00D6185A"/>
    <w:rsid w:val="00D61F30"/>
    <w:rsid w:val="00D627C0"/>
    <w:rsid w:val="00D633FA"/>
    <w:rsid w:val="00D634BB"/>
    <w:rsid w:val="00D636AB"/>
    <w:rsid w:val="00D63A47"/>
    <w:rsid w:val="00D63B19"/>
    <w:rsid w:val="00D6440A"/>
    <w:rsid w:val="00D6455E"/>
    <w:rsid w:val="00D6531C"/>
    <w:rsid w:val="00D65555"/>
    <w:rsid w:val="00D65682"/>
    <w:rsid w:val="00D6588B"/>
    <w:rsid w:val="00D66227"/>
    <w:rsid w:val="00D665F8"/>
    <w:rsid w:val="00D66816"/>
    <w:rsid w:val="00D668E5"/>
    <w:rsid w:val="00D67820"/>
    <w:rsid w:val="00D67AAE"/>
    <w:rsid w:val="00D7084C"/>
    <w:rsid w:val="00D71054"/>
    <w:rsid w:val="00D7117F"/>
    <w:rsid w:val="00D71F05"/>
    <w:rsid w:val="00D72D99"/>
    <w:rsid w:val="00D739DB"/>
    <w:rsid w:val="00D74FBB"/>
    <w:rsid w:val="00D74FF9"/>
    <w:rsid w:val="00D7606E"/>
    <w:rsid w:val="00D7676D"/>
    <w:rsid w:val="00D76956"/>
    <w:rsid w:val="00D76AAB"/>
    <w:rsid w:val="00D76C6B"/>
    <w:rsid w:val="00D76EF5"/>
    <w:rsid w:val="00D76FD4"/>
    <w:rsid w:val="00D77254"/>
    <w:rsid w:val="00D77BCF"/>
    <w:rsid w:val="00D8095B"/>
    <w:rsid w:val="00D80DAF"/>
    <w:rsid w:val="00D8113F"/>
    <w:rsid w:val="00D81FBF"/>
    <w:rsid w:val="00D825F5"/>
    <w:rsid w:val="00D82B86"/>
    <w:rsid w:val="00D82D9F"/>
    <w:rsid w:val="00D8495D"/>
    <w:rsid w:val="00D8496B"/>
    <w:rsid w:val="00D84A65"/>
    <w:rsid w:val="00D84D9A"/>
    <w:rsid w:val="00D85BA8"/>
    <w:rsid w:val="00D85F47"/>
    <w:rsid w:val="00D86352"/>
    <w:rsid w:val="00D86366"/>
    <w:rsid w:val="00D87017"/>
    <w:rsid w:val="00D876B5"/>
    <w:rsid w:val="00D900B6"/>
    <w:rsid w:val="00D91740"/>
    <w:rsid w:val="00D91A56"/>
    <w:rsid w:val="00D920F5"/>
    <w:rsid w:val="00D92439"/>
    <w:rsid w:val="00D9251F"/>
    <w:rsid w:val="00D92557"/>
    <w:rsid w:val="00D92853"/>
    <w:rsid w:val="00D93450"/>
    <w:rsid w:val="00D934DB"/>
    <w:rsid w:val="00D93A8C"/>
    <w:rsid w:val="00D93F04"/>
    <w:rsid w:val="00D93FAE"/>
    <w:rsid w:val="00D94D8D"/>
    <w:rsid w:val="00D95620"/>
    <w:rsid w:val="00D958B5"/>
    <w:rsid w:val="00D96374"/>
    <w:rsid w:val="00D969A2"/>
    <w:rsid w:val="00D96C0C"/>
    <w:rsid w:val="00D973B3"/>
    <w:rsid w:val="00D97484"/>
    <w:rsid w:val="00D974D4"/>
    <w:rsid w:val="00DA0198"/>
    <w:rsid w:val="00DA040C"/>
    <w:rsid w:val="00DA0BEA"/>
    <w:rsid w:val="00DA14AB"/>
    <w:rsid w:val="00DA180C"/>
    <w:rsid w:val="00DA1923"/>
    <w:rsid w:val="00DA1DD9"/>
    <w:rsid w:val="00DA1F13"/>
    <w:rsid w:val="00DA21BE"/>
    <w:rsid w:val="00DA28F0"/>
    <w:rsid w:val="00DA2AC0"/>
    <w:rsid w:val="00DA2C6C"/>
    <w:rsid w:val="00DA2FA1"/>
    <w:rsid w:val="00DA3242"/>
    <w:rsid w:val="00DA3AD5"/>
    <w:rsid w:val="00DA4A0F"/>
    <w:rsid w:val="00DA50D7"/>
    <w:rsid w:val="00DA51FC"/>
    <w:rsid w:val="00DA5E61"/>
    <w:rsid w:val="00DA70E5"/>
    <w:rsid w:val="00DA75B1"/>
    <w:rsid w:val="00DA7860"/>
    <w:rsid w:val="00DA78A1"/>
    <w:rsid w:val="00DA78AD"/>
    <w:rsid w:val="00DA7973"/>
    <w:rsid w:val="00DA7CED"/>
    <w:rsid w:val="00DB0472"/>
    <w:rsid w:val="00DB0EC2"/>
    <w:rsid w:val="00DB13E3"/>
    <w:rsid w:val="00DB1B9A"/>
    <w:rsid w:val="00DB2B51"/>
    <w:rsid w:val="00DB3253"/>
    <w:rsid w:val="00DB39D0"/>
    <w:rsid w:val="00DB4117"/>
    <w:rsid w:val="00DB4419"/>
    <w:rsid w:val="00DB446B"/>
    <w:rsid w:val="00DB4694"/>
    <w:rsid w:val="00DB46D3"/>
    <w:rsid w:val="00DB55B4"/>
    <w:rsid w:val="00DB5A86"/>
    <w:rsid w:val="00DB5B9C"/>
    <w:rsid w:val="00DB6AE6"/>
    <w:rsid w:val="00DB77D6"/>
    <w:rsid w:val="00DC08CE"/>
    <w:rsid w:val="00DC0EAF"/>
    <w:rsid w:val="00DC0FF9"/>
    <w:rsid w:val="00DC222A"/>
    <w:rsid w:val="00DC2669"/>
    <w:rsid w:val="00DC2981"/>
    <w:rsid w:val="00DC332B"/>
    <w:rsid w:val="00DC332F"/>
    <w:rsid w:val="00DC3D02"/>
    <w:rsid w:val="00DC4646"/>
    <w:rsid w:val="00DC5D2A"/>
    <w:rsid w:val="00DC5D8C"/>
    <w:rsid w:val="00DC66BB"/>
    <w:rsid w:val="00DC6A58"/>
    <w:rsid w:val="00DC7A6F"/>
    <w:rsid w:val="00DD0544"/>
    <w:rsid w:val="00DD0A3B"/>
    <w:rsid w:val="00DD0BFC"/>
    <w:rsid w:val="00DD11DC"/>
    <w:rsid w:val="00DD12E1"/>
    <w:rsid w:val="00DD14B6"/>
    <w:rsid w:val="00DD1670"/>
    <w:rsid w:val="00DD168F"/>
    <w:rsid w:val="00DD1826"/>
    <w:rsid w:val="00DD1DB6"/>
    <w:rsid w:val="00DD1E85"/>
    <w:rsid w:val="00DD2692"/>
    <w:rsid w:val="00DD2742"/>
    <w:rsid w:val="00DD34BF"/>
    <w:rsid w:val="00DD359E"/>
    <w:rsid w:val="00DD3658"/>
    <w:rsid w:val="00DD36DE"/>
    <w:rsid w:val="00DD3AD6"/>
    <w:rsid w:val="00DD403A"/>
    <w:rsid w:val="00DD4966"/>
    <w:rsid w:val="00DD5430"/>
    <w:rsid w:val="00DD5853"/>
    <w:rsid w:val="00DD5D09"/>
    <w:rsid w:val="00DD6054"/>
    <w:rsid w:val="00DD60B3"/>
    <w:rsid w:val="00DD68EA"/>
    <w:rsid w:val="00DD692A"/>
    <w:rsid w:val="00DD7311"/>
    <w:rsid w:val="00DD7545"/>
    <w:rsid w:val="00DD789C"/>
    <w:rsid w:val="00DD7E32"/>
    <w:rsid w:val="00DD7E64"/>
    <w:rsid w:val="00DE0490"/>
    <w:rsid w:val="00DE0499"/>
    <w:rsid w:val="00DE07D8"/>
    <w:rsid w:val="00DE0C02"/>
    <w:rsid w:val="00DE1E0C"/>
    <w:rsid w:val="00DE3011"/>
    <w:rsid w:val="00DE3B6D"/>
    <w:rsid w:val="00DE44C4"/>
    <w:rsid w:val="00DE456A"/>
    <w:rsid w:val="00DE4A57"/>
    <w:rsid w:val="00DE4F09"/>
    <w:rsid w:val="00DE5178"/>
    <w:rsid w:val="00DE5975"/>
    <w:rsid w:val="00DE600F"/>
    <w:rsid w:val="00DE6560"/>
    <w:rsid w:val="00DE6F5F"/>
    <w:rsid w:val="00DF0106"/>
    <w:rsid w:val="00DF1280"/>
    <w:rsid w:val="00DF128D"/>
    <w:rsid w:val="00DF1C0C"/>
    <w:rsid w:val="00DF21B0"/>
    <w:rsid w:val="00DF2498"/>
    <w:rsid w:val="00DF2722"/>
    <w:rsid w:val="00DF2AA9"/>
    <w:rsid w:val="00DF2BA6"/>
    <w:rsid w:val="00DF2D15"/>
    <w:rsid w:val="00DF3A84"/>
    <w:rsid w:val="00DF40CC"/>
    <w:rsid w:val="00DF419F"/>
    <w:rsid w:val="00DF441C"/>
    <w:rsid w:val="00DF46F8"/>
    <w:rsid w:val="00DF51EC"/>
    <w:rsid w:val="00DF5482"/>
    <w:rsid w:val="00DF56E6"/>
    <w:rsid w:val="00DF58D0"/>
    <w:rsid w:val="00DF635D"/>
    <w:rsid w:val="00DF6BD5"/>
    <w:rsid w:val="00DF6C3B"/>
    <w:rsid w:val="00DF6CD1"/>
    <w:rsid w:val="00DF72E2"/>
    <w:rsid w:val="00E0039E"/>
    <w:rsid w:val="00E00A20"/>
    <w:rsid w:val="00E00C9F"/>
    <w:rsid w:val="00E00F0D"/>
    <w:rsid w:val="00E01A7B"/>
    <w:rsid w:val="00E02AB5"/>
    <w:rsid w:val="00E02ABB"/>
    <w:rsid w:val="00E02FF1"/>
    <w:rsid w:val="00E034EC"/>
    <w:rsid w:val="00E0473E"/>
    <w:rsid w:val="00E04991"/>
    <w:rsid w:val="00E049C7"/>
    <w:rsid w:val="00E04D16"/>
    <w:rsid w:val="00E0516C"/>
    <w:rsid w:val="00E0577F"/>
    <w:rsid w:val="00E0584C"/>
    <w:rsid w:val="00E05A19"/>
    <w:rsid w:val="00E064F8"/>
    <w:rsid w:val="00E0664E"/>
    <w:rsid w:val="00E06B2F"/>
    <w:rsid w:val="00E075DC"/>
    <w:rsid w:val="00E07943"/>
    <w:rsid w:val="00E07CEB"/>
    <w:rsid w:val="00E1039C"/>
    <w:rsid w:val="00E105B9"/>
    <w:rsid w:val="00E10BFE"/>
    <w:rsid w:val="00E10F7D"/>
    <w:rsid w:val="00E1124F"/>
    <w:rsid w:val="00E1129C"/>
    <w:rsid w:val="00E11734"/>
    <w:rsid w:val="00E118D0"/>
    <w:rsid w:val="00E1272E"/>
    <w:rsid w:val="00E129FA"/>
    <w:rsid w:val="00E136B7"/>
    <w:rsid w:val="00E13AB2"/>
    <w:rsid w:val="00E13D6F"/>
    <w:rsid w:val="00E13EE8"/>
    <w:rsid w:val="00E147AD"/>
    <w:rsid w:val="00E15112"/>
    <w:rsid w:val="00E162F4"/>
    <w:rsid w:val="00E16505"/>
    <w:rsid w:val="00E17BBA"/>
    <w:rsid w:val="00E20917"/>
    <w:rsid w:val="00E2100F"/>
    <w:rsid w:val="00E21587"/>
    <w:rsid w:val="00E218AA"/>
    <w:rsid w:val="00E21F27"/>
    <w:rsid w:val="00E22181"/>
    <w:rsid w:val="00E22969"/>
    <w:rsid w:val="00E230E0"/>
    <w:rsid w:val="00E23CB9"/>
    <w:rsid w:val="00E2583E"/>
    <w:rsid w:val="00E25E0F"/>
    <w:rsid w:val="00E25FF9"/>
    <w:rsid w:val="00E26057"/>
    <w:rsid w:val="00E26138"/>
    <w:rsid w:val="00E26CFE"/>
    <w:rsid w:val="00E279C5"/>
    <w:rsid w:val="00E27EE3"/>
    <w:rsid w:val="00E303E7"/>
    <w:rsid w:val="00E3041F"/>
    <w:rsid w:val="00E30513"/>
    <w:rsid w:val="00E30C56"/>
    <w:rsid w:val="00E30D1E"/>
    <w:rsid w:val="00E30DC8"/>
    <w:rsid w:val="00E30F99"/>
    <w:rsid w:val="00E31C65"/>
    <w:rsid w:val="00E31D14"/>
    <w:rsid w:val="00E3277A"/>
    <w:rsid w:val="00E3285A"/>
    <w:rsid w:val="00E32964"/>
    <w:rsid w:val="00E32B66"/>
    <w:rsid w:val="00E330D8"/>
    <w:rsid w:val="00E3323F"/>
    <w:rsid w:val="00E354B3"/>
    <w:rsid w:val="00E36416"/>
    <w:rsid w:val="00E36628"/>
    <w:rsid w:val="00E36AD9"/>
    <w:rsid w:val="00E36B5A"/>
    <w:rsid w:val="00E374F9"/>
    <w:rsid w:val="00E37AB2"/>
    <w:rsid w:val="00E37C0D"/>
    <w:rsid w:val="00E37FD9"/>
    <w:rsid w:val="00E40380"/>
    <w:rsid w:val="00E404F9"/>
    <w:rsid w:val="00E40A33"/>
    <w:rsid w:val="00E418C0"/>
    <w:rsid w:val="00E41A4C"/>
    <w:rsid w:val="00E41BBA"/>
    <w:rsid w:val="00E41BF2"/>
    <w:rsid w:val="00E426E3"/>
    <w:rsid w:val="00E43454"/>
    <w:rsid w:val="00E441B1"/>
    <w:rsid w:val="00E447DF"/>
    <w:rsid w:val="00E44B1F"/>
    <w:rsid w:val="00E44E6D"/>
    <w:rsid w:val="00E4503C"/>
    <w:rsid w:val="00E453CF"/>
    <w:rsid w:val="00E457A6"/>
    <w:rsid w:val="00E4590C"/>
    <w:rsid w:val="00E45D20"/>
    <w:rsid w:val="00E4686C"/>
    <w:rsid w:val="00E46A98"/>
    <w:rsid w:val="00E47559"/>
    <w:rsid w:val="00E47A69"/>
    <w:rsid w:val="00E47AC3"/>
    <w:rsid w:val="00E5007D"/>
    <w:rsid w:val="00E502C6"/>
    <w:rsid w:val="00E5080D"/>
    <w:rsid w:val="00E50FCB"/>
    <w:rsid w:val="00E51150"/>
    <w:rsid w:val="00E5202D"/>
    <w:rsid w:val="00E52882"/>
    <w:rsid w:val="00E5289C"/>
    <w:rsid w:val="00E52DAD"/>
    <w:rsid w:val="00E535F3"/>
    <w:rsid w:val="00E53715"/>
    <w:rsid w:val="00E53AC5"/>
    <w:rsid w:val="00E53D47"/>
    <w:rsid w:val="00E53F78"/>
    <w:rsid w:val="00E541C1"/>
    <w:rsid w:val="00E54998"/>
    <w:rsid w:val="00E54DB2"/>
    <w:rsid w:val="00E54EC5"/>
    <w:rsid w:val="00E55702"/>
    <w:rsid w:val="00E56990"/>
    <w:rsid w:val="00E56E2A"/>
    <w:rsid w:val="00E572BF"/>
    <w:rsid w:val="00E57840"/>
    <w:rsid w:val="00E57CC6"/>
    <w:rsid w:val="00E57E52"/>
    <w:rsid w:val="00E57F06"/>
    <w:rsid w:val="00E60172"/>
    <w:rsid w:val="00E606A5"/>
    <w:rsid w:val="00E609B6"/>
    <w:rsid w:val="00E60DC4"/>
    <w:rsid w:val="00E61B21"/>
    <w:rsid w:val="00E620D2"/>
    <w:rsid w:val="00E6216C"/>
    <w:rsid w:val="00E63571"/>
    <w:rsid w:val="00E63BB5"/>
    <w:rsid w:val="00E644C8"/>
    <w:rsid w:val="00E650EC"/>
    <w:rsid w:val="00E65A7D"/>
    <w:rsid w:val="00E65F24"/>
    <w:rsid w:val="00E669BD"/>
    <w:rsid w:val="00E66A29"/>
    <w:rsid w:val="00E66ED8"/>
    <w:rsid w:val="00E67886"/>
    <w:rsid w:val="00E70059"/>
    <w:rsid w:val="00E70084"/>
    <w:rsid w:val="00E70344"/>
    <w:rsid w:val="00E70579"/>
    <w:rsid w:val="00E70D67"/>
    <w:rsid w:val="00E71212"/>
    <w:rsid w:val="00E71EB2"/>
    <w:rsid w:val="00E71F99"/>
    <w:rsid w:val="00E721E6"/>
    <w:rsid w:val="00E72D1B"/>
    <w:rsid w:val="00E734C9"/>
    <w:rsid w:val="00E73C2D"/>
    <w:rsid w:val="00E74880"/>
    <w:rsid w:val="00E749BB"/>
    <w:rsid w:val="00E749BD"/>
    <w:rsid w:val="00E75306"/>
    <w:rsid w:val="00E75571"/>
    <w:rsid w:val="00E7561A"/>
    <w:rsid w:val="00E75F97"/>
    <w:rsid w:val="00E76012"/>
    <w:rsid w:val="00E7643C"/>
    <w:rsid w:val="00E76D1D"/>
    <w:rsid w:val="00E76DC2"/>
    <w:rsid w:val="00E77C2E"/>
    <w:rsid w:val="00E77E28"/>
    <w:rsid w:val="00E80390"/>
    <w:rsid w:val="00E807D2"/>
    <w:rsid w:val="00E80A54"/>
    <w:rsid w:val="00E80F6C"/>
    <w:rsid w:val="00E819FF"/>
    <w:rsid w:val="00E81D73"/>
    <w:rsid w:val="00E81EC9"/>
    <w:rsid w:val="00E821CF"/>
    <w:rsid w:val="00E82CBB"/>
    <w:rsid w:val="00E82DF4"/>
    <w:rsid w:val="00E8308F"/>
    <w:rsid w:val="00E834FA"/>
    <w:rsid w:val="00E8377F"/>
    <w:rsid w:val="00E83BFF"/>
    <w:rsid w:val="00E84300"/>
    <w:rsid w:val="00E84FF8"/>
    <w:rsid w:val="00E85879"/>
    <w:rsid w:val="00E85DE4"/>
    <w:rsid w:val="00E8608F"/>
    <w:rsid w:val="00E863F6"/>
    <w:rsid w:val="00E86B17"/>
    <w:rsid w:val="00E87122"/>
    <w:rsid w:val="00E877C3"/>
    <w:rsid w:val="00E87C9F"/>
    <w:rsid w:val="00E909B7"/>
    <w:rsid w:val="00E90B80"/>
    <w:rsid w:val="00E91687"/>
    <w:rsid w:val="00E924C8"/>
    <w:rsid w:val="00E930CE"/>
    <w:rsid w:val="00E9344C"/>
    <w:rsid w:val="00E93EE6"/>
    <w:rsid w:val="00E95117"/>
    <w:rsid w:val="00E95C13"/>
    <w:rsid w:val="00E96416"/>
    <w:rsid w:val="00E964F5"/>
    <w:rsid w:val="00E97353"/>
    <w:rsid w:val="00E974BA"/>
    <w:rsid w:val="00E97911"/>
    <w:rsid w:val="00E97A2F"/>
    <w:rsid w:val="00E97ACD"/>
    <w:rsid w:val="00E97C00"/>
    <w:rsid w:val="00E97C8B"/>
    <w:rsid w:val="00EA008E"/>
    <w:rsid w:val="00EA0784"/>
    <w:rsid w:val="00EA19E1"/>
    <w:rsid w:val="00EA1D48"/>
    <w:rsid w:val="00EA1D51"/>
    <w:rsid w:val="00EA205E"/>
    <w:rsid w:val="00EA2A75"/>
    <w:rsid w:val="00EA2B03"/>
    <w:rsid w:val="00EA46FB"/>
    <w:rsid w:val="00EA4761"/>
    <w:rsid w:val="00EA5640"/>
    <w:rsid w:val="00EA5A2D"/>
    <w:rsid w:val="00EA5CBC"/>
    <w:rsid w:val="00EA5FF7"/>
    <w:rsid w:val="00EA6565"/>
    <w:rsid w:val="00EA6B16"/>
    <w:rsid w:val="00EA72EA"/>
    <w:rsid w:val="00EB0397"/>
    <w:rsid w:val="00EB03A5"/>
    <w:rsid w:val="00EB0955"/>
    <w:rsid w:val="00EB0E01"/>
    <w:rsid w:val="00EB0EE0"/>
    <w:rsid w:val="00EB0F65"/>
    <w:rsid w:val="00EB1841"/>
    <w:rsid w:val="00EB1A67"/>
    <w:rsid w:val="00EB1C49"/>
    <w:rsid w:val="00EB2F36"/>
    <w:rsid w:val="00EB2F89"/>
    <w:rsid w:val="00EB2FFC"/>
    <w:rsid w:val="00EB341E"/>
    <w:rsid w:val="00EB3829"/>
    <w:rsid w:val="00EB3B48"/>
    <w:rsid w:val="00EB3D9B"/>
    <w:rsid w:val="00EB3EB0"/>
    <w:rsid w:val="00EB40DD"/>
    <w:rsid w:val="00EB42D1"/>
    <w:rsid w:val="00EB47F3"/>
    <w:rsid w:val="00EB48EF"/>
    <w:rsid w:val="00EB4AB4"/>
    <w:rsid w:val="00EB4E74"/>
    <w:rsid w:val="00EB4FDF"/>
    <w:rsid w:val="00EB5749"/>
    <w:rsid w:val="00EB7B3F"/>
    <w:rsid w:val="00EB7E24"/>
    <w:rsid w:val="00EC0300"/>
    <w:rsid w:val="00EC03A9"/>
    <w:rsid w:val="00EC0847"/>
    <w:rsid w:val="00EC0C3D"/>
    <w:rsid w:val="00EC143C"/>
    <w:rsid w:val="00EC2161"/>
    <w:rsid w:val="00EC2AA3"/>
    <w:rsid w:val="00EC2B0F"/>
    <w:rsid w:val="00EC3360"/>
    <w:rsid w:val="00EC39B2"/>
    <w:rsid w:val="00EC3B05"/>
    <w:rsid w:val="00EC4577"/>
    <w:rsid w:val="00EC49F9"/>
    <w:rsid w:val="00EC4A11"/>
    <w:rsid w:val="00EC4AB0"/>
    <w:rsid w:val="00EC5DBE"/>
    <w:rsid w:val="00EC620A"/>
    <w:rsid w:val="00EC66C4"/>
    <w:rsid w:val="00EC66DD"/>
    <w:rsid w:val="00EC6BF2"/>
    <w:rsid w:val="00EC6E64"/>
    <w:rsid w:val="00ED03CB"/>
    <w:rsid w:val="00ED05A4"/>
    <w:rsid w:val="00ED0DA4"/>
    <w:rsid w:val="00ED103D"/>
    <w:rsid w:val="00ED134A"/>
    <w:rsid w:val="00ED1C84"/>
    <w:rsid w:val="00ED1F2B"/>
    <w:rsid w:val="00ED243E"/>
    <w:rsid w:val="00ED2B4D"/>
    <w:rsid w:val="00ED3594"/>
    <w:rsid w:val="00ED3C9D"/>
    <w:rsid w:val="00ED47D6"/>
    <w:rsid w:val="00ED4E82"/>
    <w:rsid w:val="00ED4EFD"/>
    <w:rsid w:val="00ED50EB"/>
    <w:rsid w:val="00ED5CEA"/>
    <w:rsid w:val="00ED631D"/>
    <w:rsid w:val="00ED690F"/>
    <w:rsid w:val="00ED7581"/>
    <w:rsid w:val="00ED779F"/>
    <w:rsid w:val="00ED7936"/>
    <w:rsid w:val="00ED7E5A"/>
    <w:rsid w:val="00ED7FA0"/>
    <w:rsid w:val="00EE0159"/>
    <w:rsid w:val="00EE06F4"/>
    <w:rsid w:val="00EE07E0"/>
    <w:rsid w:val="00EE0A86"/>
    <w:rsid w:val="00EE1C21"/>
    <w:rsid w:val="00EE1CC8"/>
    <w:rsid w:val="00EE1D5F"/>
    <w:rsid w:val="00EE2D1A"/>
    <w:rsid w:val="00EE2DD8"/>
    <w:rsid w:val="00EE3554"/>
    <w:rsid w:val="00EE46B9"/>
    <w:rsid w:val="00EE5909"/>
    <w:rsid w:val="00EE67ED"/>
    <w:rsid w:val="00EE686C"/>
    <w:rsid w:val="00EE7923"/>
    <w:rsid w:val="00EE7C6B"/>
    <w:rsid w:val="00EE7CEA"/>
    <w:rsid w:val="00EE7DAA"/>
    <w:rsid w:val="00EF01A6"/>
    <w:rsid w:val="00EF022F"/>
    <w:rsid w:val="00EF0380"/>
    <w:rsid w:val="00EF0449"/>
    <w:rsid w:val="00EF2091"/>
    <w:rsid w:val="00EF2535"/>
    <w:rsid w:val="00EF27DC"/>
    <w:rsid w:val="00EF45C5"/>
    <w:rsid w:val="00EF4947"/>
    <w:rsid w:val="00EF55B4"/>
    <w:rsid w:val="00EF5B4A"/>
    <w:rsid w:val="00EF5C17"/>
    <w:rsid w:val="00EF6193"/>
    <w:rsid w:val="00EF68F1"/>
    <w:rsid w:val="00EF6BC1"/>
    <w:rsid w:val="00F00676"/>
    <w:rsid w:val="00F009EF"/>
    <w:rsid w:val="00F009F6"/>
    <w:rsid w:val="00F00AE8"/>
    <w:rsid w:val="00F01BFC"/>
    <w:rsid w:val="00F01E46"/>
    <w:rsid w:val="00F01F99"/>
    <w:rsid w:val="00F021C6"/>
    <w:rsid w:val="00F02A00"/>
    <w:rsid w:val="00F0386B"/>
    <w:rsid w:val="00F03F95"/>
    <w:rsid w:val="00F04011"/>
    <w:rsid w:val="00F04DB4"/>
    <w:rsid w:val="00F06121"/>
    <w:rsid w:val="00F0614E"/>
    <w:rsid w:val="00F06515"/>
    <w:rsid w:val="00F073C0"/>
    <w:rsid w:val="00F07B91"/>
    <w:rsid w:val="00F100A6"/>
    <w:rsid w:val="00F101AA"/>
    <w:rsid w:val="00F107BA"/>
    <w:rsid w:val="00F10B10"/>
    <w:rsid w:val="00F112BB"/>
    <w:rsid w:val="00F113FE"/>
    <w:rsid w:val="00F118A4"/>
    <w:rsid w:val="00F12510"/>
    <w:rsid w:val="00F13C0B"/>
    <w:rsid w:val="00F1419B"/>
    <w:rsid w:val="00F1424E"/>
    <w:rsid w:val="00F1461B"/>
    <w:rsid w:val="00F14837"/>
    <w:rsid w:val="00F14E5A"/>
    <w:rsid w:val="00F14F5E"/>
    <w:rsid w:val="00F15358"/>
    <w:rsid w:val="00F1541E"/>
    <w:rsid w:val="00F154FA"/>
    <w:rsid w:val="00F15516"/>
    <w:rsid w:val="00F15E76"/>
    <w:rsid w:val="00F16526"/>
    <w:rsid w:val="00F16733"/>
    <w:rsid w:val="00F16D56"/>
    <w:rsid w:val="00F17AA1"/>
    <w:rsid w:val="00F17CC3"/>
    <w:rsid w:val="00F17D82"/>
    <w:rsid w:val="00F20465"/>
    <w:rsid w:val="00F20A1F"/>
    <w:rsid w:val="00F21A2C"/>
    <w:rsid w:val="00F21D34"/>
    <w:rsid w:val="00F22BDB"/>
    <w:rsid w:val="00F2365F"/>
    <w:rsid w:val="00F23E91"/>
    <w:rsid w:val="00F23F97"/>
    <w:rsid w:val="00F24914"/>
    <w:rsid w:val="00F252D1"/>
    <w:rsid w:val="00F25A35"/>
    <w:rsid w:val="00F25D67"/>
    <w:rsid w:val="00F25DD2"/>
    <w:rsid w:val="00F262C8"/>
    <w:rsid w:val="00F263A0"/>
    <w:rsid w:val="00F26B61"/>
    <w:rsid w:val="00F26B7A"/>
    <w:rsid w:val="00F273D1"/>
    <w:rsid w:val="00F274AC"/>
    <w:rsid w:val="00F2764B"/>
    <w:rsid w:val="00F27733"/>
    <w:rsid w:val="00F308A8"/>
    <w:rsid w:val="00F30E56"/>
    <w:rsid w:val="00F315FA"/>
    <w:rsid w:val="00F31CDF"/>
    <w:rsid w:val="00F31DBF"/>
    <w:rsid w:val="00F32402"/>
    <w:rsid w:val="00F32A7A"/>
    <w:rsid w:val="00F32DBB"/>
    <w:rsid w:val="00F331AA"/>
    <w:rsid w:val="00F331C3"/>
    <w:rsid w:val="00F33474"/>
    <w:rsid w:val="00F33A21"/>
    <w:rsid w:val="00F33FE4"/>
    <w:rsid w:val="00F347EA"/>
    <w:rsid w:val="00F34A35"/>
    <w:rsid w:val="00F34D05"/>
    <w:rsid w:val="00F35617"/>
    <w:rsid w:val="00F35BBD"/>
    <w:rsid w:val="00F35CC2"/>
    <w:rsid w:val="00F36282"/>
    <w:rsid w:val="00F36BA3"/>
    <w:rsid w:val="00F36C3A"/>
    <w:rsid w:val="00F3762E"/>
    <w:rsid w:val="00F376B6"/>
    <w:rsid w:val="00F403DA"/>
    <w:rsid w:val="00F40768"/>
    <w:rsid w:val="00F407DB"/>
    <w:rsid w:val="00F40F1B"/>
    <w:rsid w:val="00F41792"/>
    <w:rsid w:val="00F41901"/>
    <w:rsid w:val="00F41BD2"/>
    <w:rsid w:val="00F42B95"/>
    <w:rsid w:val="00F431F4"/>
    <w:rsid w:val="00F432FB"/>
    <w:rsid w:val="00F439DF"/>
    <w:rsid w:val="00F43AEF"/>
    <w:rsid w:val="00F4407A"/>
    <w:rsid w:val="00F44101"/>
    <w:rsid w:val="00F4471E"/>
    <w:rsid w:val="00F44BD2"/>
    <w:rsid w:val="00F44EFA"/>
    <w:rsid w:val="00F450C9"/>
    <w:rsid w:val="00F45C2E"/>
    <w:rsid w:val="00F45F9F"/>
    <w:rsid w:val="00F462E0"/>
    <w:rsid w:val="00F468A3"/>
    <w:rsid w:val="00F46970"/>
    <w:rsid w:val="00F46C37"/>
    <w:rsid w:val="00F46C3D"/>
    <w:rsid w:val="00F46F99"/>
    <w:rsid w:val="00F477A2"/>
    <w:rsid w:val="00F4790E"/>
    <w:rsid w:val="00F47997"/>
    <w:rsid w:val="00F50898"/>
    <w:rsid w:val="00F50C1D"/>
    <w:rsid w:val="00F50D3B"/>
    <w:rsid w:val="00F5198B"/>
    <w:rsid w:val="00F53404"/>
    <w:rsid w:val="00F53879"/>
    <w:rsid w:val="00F538C2"/>
    <w:rsid w:val="00F53C39"/>
    <w:rsid w:val="00F5491F"/>
    <w:rsid w:val="00F54D1D"/>
    <w:rsid w:val="00F5520F"/>
    <w:rsid w:val="00F554E3"/>
    <w:rsid w:val="00F559BB"/>
    <w:rsid w:val="00F5600D"/>
    <w:rsid w:val="00F5608A"/>
    <w:rsid w:val="00F562F7"/>
    <w:rsid w:val="00F56E5E"/>
    <w:rsid w:val="00F61374"/>
    <w:rsid w:val="00F61763"/>
    <w:rsid w:val="00F62C52"/>
    <w:rsid w:val="00F62C9A"/>
    <w:rsid w:val="00F631B1"/>
    <w:rsid w:val="00F637DA"/>
    <w:rsid w:val="00F63872"/>
    <w:rsid w:val="00F642D9"/>
    <w:rsid w:val="00F64422"/>
    <w:rsid w:val="00F6573A"/>
    <w:rsid w:val="00F65930"/>
    <w:rsid w:val="00F65B3C"/>
    <w:rsid w:val="00F65C90"/>
    <w:rsid w:val="00F66102"/>
    <w:rsid w:val="00F667AB"/>
    <w:rsid w:val="00F66C50"/>
    <w:rsid w:val="00F674A4"/>
    <w:rsid w:val="00F679AB"/>
    <w:rsid w:val="00F7083D"/>
    <w:rsid w:val="00F709C1"/>
    <w:rsid w:val="00F7132D"/>
    <w:rsid w:val="00F7198D"/>
    <w:rsid w:val="00F72AE1"/>
    <w:rsid w:val="00F72D1E"/>
    <w:rsid w:val="00F73133"/>
    <w:rsid w:val="00F735DA"/>
    <w:rsid w:val="00F7368C"/>
    <w:rsid w:val="00F73C87"/>
    <w:rsid w:val="00F749C2"/>
    <w:rsid w:val="00F75A2A"/>
    <w:rsid w:val="00F75CBB"/>
    <w:rsid w:val="00F76090"/>
    <w:rsid w:val="00F7624E"/>
    <w:rsid w:val="00F762BB"/>
    <w:rsid w:val="00F76B26"/>
    <w:rsid w:val="00F77272"/>
    <w:rsid w:val="00F77822"/>
    <w:rsid w:val="00F8049C"/>
    <w:rsid w:val="00F804B0"/>
    <w:rsid w:val="00F81772"/>
    <w:rsid w:val="00F81846"/>
    <w:rsid w:val="00F81B16"/>
    <w:rsid w:val="00F824EF"/>
    <w:rsid w:val="00F83643"/>
    <w:rsid w:val="00F83F31"/>
    <w:rsid w:val="00F840BD"/>
    <w:rsid w:val="00F843F9"/>
    <w:rsid w:val="00F8454B"/>
    <w:rsid w:val="00F85439"/>
    <w:rsid w:val="00F85E29"/>
    <w:rsid w:val="00F86277"/>
    <w:rsid w:val="00F86342"/>
    <w:rsid w:val="00F86415"/>
    <w:rsid w:val="00F86995"/>
    <w:rsid w:val="00F86AF0"/>
    <w:rsid w:val="00F87850"/>
    <w:rsid w:val="00F90915"/>
    <w:rsid w:val="00F91439"/>
    <w:rsid w:val="00F91D3F"/>
    <w:rsid w:val="00F92253"/>
    <w:rsid w:val="00F92FD6"/>
    <w:rsid w:val="00F931F8"/>
    <w:rsid w:val="00F93248"/>
    <w:rsid w:val="00F939C1"/>
    <w:rsid w:val="00F93C5F"/>
    <w:rsid w:val="00F93E14"/>
    <w:rsid w:val="00F93FF9"/>
    <w:rsid w:val="00F94427"/>
    <w:rsid w:val="00F94FD7"/>
    <w:rsid w:val="00F9572C"/>
    <w:rsid w:val="00F95A6F"/>
    <w:rsid w:val="00F95F77"/>
    <w:rsid w:val="00F96F2B"/>
    <w:rsid w:val="00F975A0"/>
    <w:rsid w:val="00FA02F3"/>
    <w:rsid w:val="00FA0752"/>
    <w:rsid w:val="00FA0814"/>
    <w:rsid w:val="00FA0A1B"/>
    <w:rsid w:val="00FA118A"/>
    <w:rsid w:val="00FA1B4C"/>
    <w:rsid w:val="00FA22C5"/>
    <w:rsid w:val="00FA2388"/>
    <w:rsid w:val="00FA24C3"/>
    <w:rsid w:val="00FA2570"/>
    <w:rsid w:val="00FA2AAB"/>
    <w:rsid w:val="00FA2DB4"/>
    <w:rsid w:val="00FA30BC"/>
    <w:rsid w:val="00FA3B3A"/>
    <w:rsid w:val="00FA4143"/>
    <w:rsid w:val="00FA4A07"/>
    <w:rsid w:val="00FA5022"/>
    <w:rsid w:val="00FA56EA"/>
    <w:rsid w:val="00FA6781"/>
    <w:rsid w:val="00FA6C0C"/>
    <w:rsid w:val="00FA71B2"/>
    <w:rsid w:val="00FA758A"/>
    <w:rsid w:val="00FA78A9"/>
    <w:rsid w:val="00FA7B0C"/>
    <w:rsid w:val="00FB0BDB"/>
    <w:rsid w:val="00FB0D77"/>
    <w:rsid w:val="00FB0F4A"/>
    <w:rsid w:val="00FB104B"/>
    <w:rsid w:val="00FB135C"/>
    <w:rsid w:val="00FB1504"/>
    <w:rsid w:val="00FB1833"/>
    <w:rsid w:val="00FB3109"/>
    <w:rsid w:val="00FB3466"/>
    <w:rsid w:val="00FB3571"/>
    <w:rsid w:val="00FB36C3"/>
    <w:rsid w:val="00FB3D7B"/>
    <w:rsid w:val="00FB4739"/>
    <w:rsid w:val="00FB4835"/>
    <w:rsid w:val="00FB5EEC"/>
    <w:rsid w:val="00FB60CA"/>
    <w:rsid w:val="00FB6375"/>
    <w:rsid w:val="00FB64B1"/>
    <w:rsid w:val="00FB67D6"/>
    <w:rsid w:val="00FB6EA4"/>
    <w:rsid w:val="00FB6FAE"/>
    <w:rsid w:val="00FB77E1"/>
    <w:rsid w:val="00FC0465"/>
    <w:rsid w:val="00FC0592"/>
    <w:rsid w:val="00FC0B51"/>
    <w:rsid w:val="00FC0BFC"/>
    <w:rsid w:val="00FC23EB"/>
    <w:rsid w:val="00FC2907"/>
    <w:rsid w:val="00FC2A21"/>
    <w:rsid w:val="00FC3498"/>
    <w:rsid w:val="00FC35B1"/>
    <w:rsid w:val="00FC3B6E"/>
    <w:rsid w:val="00FC3F8E"/>
    <w:rsid w:val="00FC5794"/>
    <w:rsid w:val="00FC5C1A"/>
    <w:rsid w:val="00FC652A"/>
    <w:rsid w:val="00FC696E"/>
    <w:rsid w:val="00FC6D27"/>
    <w:rsid w:val="00FC6DD4"/>
    <w:rsid w:val="00FC6E9F"/>
    <w:rsid w:val="00FC6FC6"/>
    <w:rsid w:val="00FC6FF9"/>
    <w:rsid w:val="00FC713A"/>
    <w:rsid w:val="00FC7934"/>
    <w:rsid w:val="00FD07E3"/>
    <w:rsid w:val="00FD0BC0"/>
    <w:rsid w:val="00FD1095"/>
    <w:rsid w:val="00FD1192"/>
    <w:rsid w:val="00FD1B46"/>
    <w:rsid w:val="00FD1C32"/>
    <w:rsid w:val="00FD1C58"/>
    <w:rsid w:val="00FD1DD6"/>
    <w:rsid w:val="00FD1F95"/>
    <w:rsid w:val="00FD22D7"/>
    <w:rsid w:val="00FD27C9"/>
    <w:rsid w:val="00FD2E4E"/>
    <w:rsid w:val="00FD31E6"/>
    <w:rsid w:val="00FD341D"/>
    <w:rsid w:val="00FD3886"/>
    <w:rsid w:val="00FD450F"/>
    <w:rsid w:val="00FD4BD0"/>
    <w:rsid w:val="00FD4F5F"/>
    <w:rsid w:val="00FD64F7"/>
    <w:rsid w:val="00FD6558"/>
    <w:rsid w:val="00FD686C"/>
    <w:rsid w:val="00FD7188"/>
    <w:rsid w:val="00FD7791"/>
    <w:rsid w:val="00FD7836"/>
    <w:rsid w:val="00FD7FB2"/>
    <w:rsid w:val="00FE134C"/>
    <w:rsid w:val="00FE23CF"/>
    <w:rsid w:val="00FE4266"/>
    <w:rsid w:val="00FE482E"/>
    <w:rsid w:val="00FE4E39"/>
    <w:rsid w:val="00FE5734"/>
    <w:rsid w:val="00FE5C9F"/>
    <w:rsid w:val="00FE64DA"/>
    <w:rsid w:val="00FE6D2F"/>
    <w:rsid w:val="00FE6EC2"/>
    <w:rsid w:val="00FE73C1"/>
    <w:rsid w:val="00FE7BFB"/>
    <w:rsid w:val="00FF09E2"/>
    <w:rsid w:val="00FF0A9F"/>
    <w:rsid w:val="00FF0F1D"/>
    <w:rsid w:val="00FF1C5B"/>
    <w:rsid w:val="00FF210A"/>
    <w:rsid w:val="00FF2EDD"/>
    <w:rsid w:val="00FF3FCF"/>
    <w:rsid w:val="00FF4249"/>
    <w:rsid w:val="00FF45FA"/>
    <w:rsid w:val="00FF471D"/>
    <w:rsid w:val="00FF4D06"/>
    <w:rsid w:val="00FF4DD4"/>
    <w:rsid w:val="00FF5931"/>
    <w:rsid w:val="00FF5B52"/>
    <w:rsid w:val="00FF5B55"/>
    <w:rsid w:val="00FF5BCA"/>
    <w:rsid w:val="00FF5FA3"/>
    <w:rsid w:val="00FF607F"/>
    <w:rsid w:val="00FF65FA"/>
    <w:rsid w:val="00FF663C"/>
    <w:rsid w:val="00FF6798"/>
    <w:rsid w:val="00FF6EB3"/>
    <w:rsid w:val="00FF77B2"/>
    <w:rsid w:val="5AA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1333"/>
        <w:tab w:val="clear" w:pos="907"/>
      </w:tabs>
      <w:spacing w:line="300" w:lineRule="auto"/>
      <w:ind w:left="1333"/>
      <w:outlineLvl w:val="0"/>
    </w:pPr>
    <w:rPr>
      <w:rFonts w:ascii="黑体" w:hAnsi="宋体" w:eastAsia="黑体"/>
      <w:b/>
      <w:bCs/>
      <w:color w:val="000000"/>
      <w:spacing w:val="5"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Lines="20" w:afterLines="20" w:line="300" w:lineRule="auto"/>
      <w:outlineLvl w:val="1"/>
    </w:pPr>
    <w:rPr>
      <w:rFonts w:ascii="黑体" w:hAnsi="黑体" w:eastAsia="黑体"/>
      <w:b/>
      <w:bCs/>
      <w:spacing w:val="10"/>
      <w:sz w:val="30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Lines="20" w:afterLines="20" w:line="240" w:lineRule="auto"/>
      <w:outlineLvl w:val="2"/>
    </w:pPr>
    <w:rPr>
      <w:rFonts w:ascii="黑体" w:hAnsi="黑体" w:eastAsia="黑体"/>
      <w:b/>
      <w:bCs/>
      <w:spacing w:val="10"/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hAnsi="Arial" w:eastAsia="黑体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2">
    <w:name w:val="table of authorities"/>
    <w:basedOn w:val="1"/>
    <w:next w:val="1"/>
    <w:semiHidden/>
    <w:uiPriority w:val="0"/>
    <w:pPr>
      <w:ind w:left="420" w:leftChars="200"/>
    </w:pPr>
  </w:style>
  <w:style w:type="paragraph" w:styleId="13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4">
    <w:name w:val="Normal Indent"/>
    <w:basedOn w:val="1"/>
    <w:qFormat/>
    <w:uiPriority w:val="0"/>
    <w:pPr>
      <w:adjustRightInd/>
      <w:spacing w:line="240" w:lineRule="auto"/>
      <w:ind w:firstLine="420"/>
      <w:textAlignment w:val="auto"/>
    </w:pPr>
    <w:rPr>
      <w:kern w:val="2"/>
    </w:rPr>
  </w:style>
  <w:style w:type="paragraph" w:styleId="15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semiHidden/>
    <w:qFormat/>
    <w:uiPriority w:val="0"/>
    <w:pPr>
      <w:jc w:val="left"/>
    </w:pPr>
  </w:style>
  <w:style w:type="paragraph" w:styleId="17">
    <w:name w:val="List Bullet 3"/>
    <w:basedOn w:val="1"/>
    <w:uiPriority w:val="0"/>
    <w:pPr>
      <w:numPr>
        <w:ilvl w:val="0"/>
        <w:numId w:val="3"/>
      </w:numPr>
      <w:tabs>
        <w:tab w:val="left" w:pos="360"/>
        <w:tab w:val="clear" w:pos="1200"/>
      </w:tabs>
      <w:ind w:left="0" w:leftChars="0" w:firstLine="0" w:firstLineChars="0"/>
    </w:pPr>
  </w:style>
  <w:style w:type="paragraph" w:styleId="18">
    <w:name w:val="Block Text"/>
    <w:basedOn w:val="1"/>
    <w:uiPriority w:val="0"/>
    <w:pPr>
      <w:adjustRightInd/>
      <w:spacing w:line="300" w:lineRule="auto"/>
      <w:ind w:left="420" w:right="-334" w:firstLine="420"/>
      <w:textAlignment w:val="auto"/>
    </w:pPr>
    <w:rPr>
      <w:rFonts w:ascii="宋体" w:hAnsi="宋体"/>
      <w:kern w:val="2"/>
      <w:sz w:val="28"/>
    </w:rPr>
  </w:style>
  <w:style w:type="paragraph" w:styleId="19">
    <w:name w:val="List Bullet 2"/>
    <w:basedOn w:val="1"/>
    <w:qFormat/>
    <w:uiPriority w:val="0"/>
    <w:pPr>
      <w:numPr>
        <w:ilvl w:val="0"/>
        <w:numId w:val="4"/>
      </w:numPr>
    </w:pPr>
  </w:style>
  <w:style w:type="paragraph" w:styleId="20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1">
    <w:name w:val="toc 3"/>
    <w:basedOn w:val="1"/>
    <w:next w:val="1"/>
    <w:semiHidden/>
    <w:qFormat/>
    <w:uiPriority w:val="0"/>
    <w:pPr>
      <w:ind w:left="420"/>
      <w:jc w:val="left"/>
    </w:pPr>
    <w:rPr>
      <w:rFonts w:ascii="Calibri" w:hAnsi="Calibri"/>
      <w:i/>
      <w:iCs/>
      <w:sz w:val="20"/>
    </w:rPr>
  </w:style>
  <w:style w:type="paragraph" w:styleId="22">
    <w:name w:val="List Bullet 5"/>
    <w:basedOn w:val="1"/>
    <w:uiPriority w:val="0"/>
    <w:pPr>
      <w:numPr>
        <w:ilvl w:val="0"/>
        <w:numId w:val="5"/>
      </w:numPr>
    </w:pPr>
  </w:style>
  <w:style w:type="paragraph" w:styleId="23">
    <w:name w:val="toc 8"/>
    <w:basedOn w:val="1"/>
    <w:next w:val="1"/>
    <w:semiHidden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4">
    <w:name w:val="Date"/>
    <w:basedOn w:val="1"/>
    <w:next w:val="1"/>
    <w:uiPriority w:val="0"/>
    <w:pPr>
      <w:ind w:left="100" w:leftChars="2500"/>
    </w:pPr>
  </w:style>
  <w:style w:type="paragraph" w:styleId="25">
    <w:name w:val="Body Text Indent 2"/>
    <w:basedOn w:val="1"/>
    <w:uiPriority w:val="0"/>
    <w:pPr>
      <w:adjustRightInd/>
      <w:spacing w:line="300" w:lineRule="auto"/>
      <w:ind w:firstLine="510"/>
    </w:pPr>
    <w:rPr>
      <w:spacing w:val="10"/>
      <w:szCs w:val="21"/>
    </w:rPr>
  </w:style>
  <w:style w:type="paragraph" w:styleId="26">
    <w:name w:val="Balloon Text"/>
    <w:basedOn w:val="1"/>
    <w:semiHidden/>
    <w:uiPriority w:val="0"/>
    <w:rPr>
      <w:sz w:val="18"/>
      <w:szCs w:val="18"/>
    </w:rPr>
  </w:style>
  <w:style w:type="paragraph" w:styleId="27">
    <w:name w:val="footer"/>
    <w:basedOn w:val="1"/>
    <w:link w:val="60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8">
    <w:name w:val="header"/>
    <w:basedOn w:val="1"/>
    <w:link w:val="5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29">
    <w:name w:val="toc 1"/>
    <w:basedOn w:val="12"/>
    <w:next w:val="12"/>
    <w:uiPriority w:val="39"/>
    <w:pPr>
      <w:spacing w:before="120" w:after="120"/>
      <w:ind w:left="0" w:leftChars="0"/>
      <w:jc w:val="left"/>
    </w:pPr>
    <w:rPr>
      <w:rFonts w:ascii="Calibri" w:hAnsi="Calibri"/>
      <w:b/>
      <w:bCs/>
      <w:caps/>
      <w:sz w:val="20"/>
    </w:rPr>
  </w:style>
  <w:style w:type="paragraph" w:styleId="30">
    <w:name w:val="toc 4"/>
    <w:basedOn w:val="1"/>
    <w:next w:val="1"/>
    <w:semiHidden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1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6"/>
    <w:basedOn w:val="1"/>
    <w:next w:val="1"/>
    <w:semiHidden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33">
    <w:name w:val="table of figures"/>
    <w:basedOn w:val="1"/>
    <w:next w:val="1"/>
    <w:semiHidden/>
    <w:qFormat/>
    <w:uiPriority w:val="0"/>
    <w:pPr>
      <w:ind w:left="840" w:hanging="420"/>
    </w:pPr>
  </w:style>
  <w:style w:type="paragraph" w:styleId="34">
    <w:name w:val="toc 2"/>
    <w:basedOn w:val="12"/>
    <w:next w:val="12"/>
    <w:uiPriority w:val="39"/>
    <w:pPr>
      <w:tabs>
        <w:tab w:val="left" w:pos="840"/>
        <w:tab w:val="right" w:leader="dot" w:pos="6850"/>
      </w:tabs>
      <w:spacing w:line="160" w:lineRule="atLeast"/>
      <w:ind w:left="210" w:leftChars="0"/>
      <w:jc w:val="left"/>
    </w:pPr>
    <w:rPr>
      <w:rFonts w:ascii="Calibri" w:hAnsi="Calibri"/>
      <w:smallCaps/>
      <w:sz w:val="20"/>
    </w:rPr>
  </w:style>
  <w:style w:type="paragraph" w:styleId="35">
    <w:name w:val="toc 9"/>
    <w:basedOn w:val="1"/>
    <w:next w:val="1"/>
    <w:semiHidden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36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6"/>
    <w:next w:val="16"/>
    <w:semiHidden/>
    <w:uiPriority w:val="0"/>
    <w:rPr>
      <w:b/>
      <w:bCs/>
    </w:rPr>
  </w:style>
  <w:style w:type="table" w:styleId="39">
    <w:name w:val="Table Grid"/>
    <w:basedOn w:val="38"/>
    <w:qFormat/>
    <w:uiPriority w:val="59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page number"/>
    <w:basedOn w:val="40"/>
    <w:uiPriority w:val="0"/>
  </w:style>
  <w:style w:type="character" w:styleId="42">
    <w:name w:val="line number"/>
    <w:basedOn w:val="40"/>
    <w:qFormat/>
    <w:uiPriority w:val="0"/>
    <w:rPr>
      <w:rFonts w:eastAsia="宋体"/>
      <w:b/>
      <w:kern w:val="2"/>
      <w:sz w:val="24"/>
      <w:szCs w:val="24"/>
      <w:lang w:val="en-US" w:eastAsia="zh-CN" w:bidi="ar-SA"/>
    </w:rPr>
  </w:style>
  <w:style w:type="character" w:styleId="43">
    <w:name w:val="Hyperlink"/>
    <w:basedOn w:val="40"/>
    <w:uiPriority w:val="99"/>
    <w:rPr>
      <w:color w:val="0000FF"/>
      <w:u w:val="single"/>
    </w:rPr>
  </w:style>
  <w:style w:type="character" w:styleId="44">
    <w:name w:val="annotation reference"/>
    <w:basedOn w:val="40"/>
    <w:semiHidden/>
    <w:uiPriority w:val="0"/>
    <w:rPr>
      <w:sz w:val="21"/>
      <w:szCs w:val="21"/>
    </w:rPr>
  </w:style>
  <w:style w:type="character" w:styleId="45">
    <w:name w:val="footnote reference"/>
    <w:basedOn w:val="40"/>
    <w:semiHidden/>
    <w:uiPriority w:val="0"/>
    <w:rPr>
      <w:vertAlign w:val="superscript"/>
    </w:rPr>
  </w:style>
  <w:style w:type="paragraph" w:customStyle="1" w:styleId="46">
    <w:name w:val="正文。"/>
    <w:basedOn w:val="1"/>
    <w:uiPriority w:val="0"/>
    <w:rPr>
      <w:rFonts w:ascii="宋体"/>
    </w:rPr>
  </w:style>
  <w:style w:type="character" w:customStyle="1" w:styleId="47">
    <w:name w:val="文档结构图 Char"/>
    <w:basedOn w:val="40"/>
    <w:link w:val="15"/>
    <w:qFormat/>
    <w:uiPriority w:val="0"/>
    <w:rPr>
      <w:rFonts w:ascii="宋体"/>
      <w:sz w:val="18"/>
      <w:szCs w:val="18"/>
    </w:rPr>
  </w:style>
  <w:style w:type="paragraph" w:customStyle="1" w:styleId="48">
    <w:name w:val="Char Char Char Char"/>
    <w:basedOn w:val="1"/>
    <w:qFormat/>
    <w:uiPriority w:val="0"/>
    <w:pPr>
      <w:numPr>
        <w:ilvl w:val="0"/>
        <w:numId w:val="6"/>
      </w:numPr>
      <w:adjustRightInd/>
      <w:spacing w:line="240" w:lineRule="auto"/>
      <w:textAlignment w:val="auto"/>
    </w:pPr>
    <w:rPr>
      <w:b/>
      <w:kern w:val="2"/>
      <w:sz w:val="24"/>
      <w:szCs w:val="24"/>
    </w:rPr>
  </w:style>
  <w:style w:type="paragraph" w:customStyle="1" w:styleId="49">
    <w:name w:val="Char Char Char Char Char Char"/>
    <w:basedOn w:val="1"/>
    <w:uiPriority w:val="0"/>
    <w:pPr>
      <w:tabs>
        <w:tab w:val="left" w:pos="740"/>
      </w:tabs>
      <w:adjustRightInd/>
      <w:spacing w:line="240" w:lineRule="auto"/>
      <w:ind w:left="740" w:hanging="425"/>
      <w:textAlignment w:val="auto"/>
    </w:pPr>
    <w:rPr>
      <w:b/>
      <w:kern w:val="2"/>
      <w:sz w:val="24"/>
      <w:szCs w:val="24"/>
    </w:rPr>
  </w:style>
  <w:style w:type="character" w:customStyle="1" w:styleId="50">
    <w:name w:val="内容 Char"/>
    <w:basedOn w:val="40"/>
    <w:link w:val="51"/>
    <w:qFormat/>
    <w:uiPriority w:val="0"/>
    <w:rPr>
      <w:rFonts w:ascii="宋体" w:hAnsi="宋体"/>
      <w:b/>
      <w:kern w:val="2"/>
      <w:sz w:val="21"/>
      <w:szCs w:val="21"/>
    </w:rPr>
  </w:style>
  <w:style w:type="paragraph" w:customStyle="1" w:styleId="51">
    <w:name w:val="内容"/>
    <w:basedOn w:val="1"/>
    <w:link w:val="50"/>
    <w:uiPriority w:val="0"/>
    <w:pPr>
      <w:autoSpaceDE w:val="0"/>
      <w:autoSpaceDN w:val="0"/>
      <w:spacing w:beforeLines="50" w:afterLines="50" w:line="300" w:lineRule="auto"/>
      <w:ind w:firstLine="420"/>
      <w:jc w:val="left"/>
      <w:textAlignment w:val="auto"/>
    </w:pPr>
    <w:rPr>
      <w:rFonts w:ascii="宋体" w:hAnsi="宋体"/>
      <w:b/>
      <w:kern w:val="2"/>
      <w:szCs w:val="21"/>
    </w:rPr>
  </w:style>
  <w:style w:type="paragraph" w:customStyle="1" w:styleId="52">
    <w:name w:val="表格"/>
    <w:basedOn w:val="1"/>
    <w:uiPriority w:val="0"/>
    <w:pPr>
      <w:adjustRightInd/>
      <w:spacing w:line="360" w:lineRule="auto"/>
      <w:jc w:val="center"/>
      <w:textAlignment w:val="auto"/>
    </w:pPr>
    <w:rPr>
      <w:rFonts w:ascii="宋体" w:hAnsi="宋体"/>
      <w:kern w:val="2"/>
      <w:szCs w:val="21"/>
    </w:rPr>
  </w:style>
  <w:style w:type="paragraph" w:customStyle="1" w:styleId="53">
    <w:name w:val="首内容"/>
    <w:basedOn w:val="1"/>
    <w:uiPriority w:val="0"/>
    <w:pPr>
      <w:autoSpaceDE w:val="0"/>
      <w:autoSpaceDN w:val="0"/>
      <w:snapToGrid w:val="0"/>
      <w:spacing w:beforeLines="50" w:line="300" w:lineRule="auto"/>
      <w:ind w:firstLine="420"/>
      <w:jc w:val="left"/>
      <w:textAlignment w:val="auto"/>
    </w:pPr>
    <w:rPr>
      <w:rFonts w:ascii="宋体" w:hAnsi="宋体"/>
      <w:szCs w:val="21"/>
    </w:rPr>
  </w:style>
  <w:style w:type="paragraph" w:customStyle="1" w:styleId="54">
    <w:name w:val="尾内容"/>
    <w:basedOn w:val="1"/>
    <w:qFormat/>
    <w:uiPriority w:val="0"/>
    <w:pPr>
      <w:autoSpaceDE w:val="0"/>
      <w:autoSpaceDN w:val="0"/>
      <w:spacing w:afterLines="50" w:line="300" w:lineRule="auto"/>
      <w:ind w:firstLine="357"/>
      <w:jc w:val="left"/>
      <w:textAlignment w:val="auto"/>
    </w:pPr>
    <w:rPr>
      <w:rFonts w:ascii="宋体" w:hAnsi="宋体"/>
      <w:szCs w:val="21"/>
    </w:rPr>
  </w:style>
  <w:style w:type="paragraph" w:customStyle="1" w:styleId="55">
    <w:name w:val="中内容"/>
    <w:basedOn w:val="1"/>
    <w:uiPriority w:val="0"/>
    <w:pPr>
      <w:autoSpaceDE w:val="0"/>
      <w:autoSpaceDN w:val="0"/>
      <w:spacing w:line="300" w:lineRule="auto"/>
      <w:ind w:firstLine="360"/>
      <w:jc w:val="left"/>
      <w:textAlignment w:val="auto"/>
    </w:pPr>
    <w:rPr>
      <w:rFonts w:ascii="宋体" w:hAnsi="宋体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character" w:customStyle="1" w:styleId="57">
    <w:name w:val="标题 Char"/>
    <w:basedOn w:val="40"/>
    <w:link w:val="36"/>
    <w:uiPriority w:val="0"/>
    <w:rPr>
      <w:rFonts w:ascii="Cambria" w:hAnsi="Cambria"/>
      <w:b/>
      <w:bCs/>
      <w:sz w:val="32"/>
      <w:szCs w:val="32"/>
    </w:rPr>
  </w:style>
  <w:style w:type="paragraph" w:customStyle="1" w:styleId="58">
    <w:name w:val="TOC Heading"/>
    <w:basedOn w:val="2"/>
    <w:next w:val="1"/>
    <w:qFormat/>
    <w:uiPriority w:val="39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rFonts w:ascii="Cambria" w:hAnsi="Cambria" w:eastAsia="宋体"/>
      <w:color w:val="365F91"/>
      <w:spacing w:val="0"/>
      <w:sz w:val="28"/>
      <w:szCs w:val="28"/>
    </w:rPr>
  </w:style>
  <w:style w:type="character" w:customStyle="1" w:styleId="59">
    <w:name w:val="页眉 Char"/>
    <w:basedOn w:val="40"/>
    <w:link w:val="28"/>
    <w:qFormat/>
    <w:uiPriority w:val="99"/>
    <w:rPr>
      <w:sz w:val="18"/>
    </w:rPr>
  </w:style>
  <w:style w:type="character" w:customStyle="1" w:styleId="60">
    <w:name w:val="页脚 Char"/>
    <w:basedOn w:val="40"/>
    <w:link w:val="27"/>
    <w:uiPriority w:val="99"/>
    <w:rPr>
      <w:sz w:val="18"/>
    </w:rPr>
  </w:style>
  <w:style w:type="paragraph" w:customStyle="1" w:styleId="61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emf"/><Relationship Id="rId14" Type="http://schemas.openxmlformats.org/officeDocument/2006/relationships/oleObject" Target="embeddings/oleObject2.bin"/><Relationship Id="rId13" Type="http://schemas.openxmlformats.org/officeDocument/2006/relationships/image" Target="media/image5.png"/><Relationship Id="rId12" Type="http://schemas.openxmlformats.org/officeDocument/2006/relationships/oleObject" Target="embeddings/oleObject1.bin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1D489-2850-4DE8-890D-D39D40598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szceiec</Company>
  <Pages>14</Pages>
  <Words>870</Words>
  <Characters>4965</Characters>
  <Lines>41</Lines>
  <Paragraphs>11</Paragraphs>
  <TotalTime>1524</TotalTime>
  <ScaleCrop>false</ScaleCrop>
  <LinksUpToDate>false</LinksUpToDate>
  <CharactersWithSpaces>5824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2015-10-15T01:28:00Z</dcterms:created>
  <dc:creator>胡鸿才</dc:creator>
  <cp:lastModifiedBy>Administrator</cp:lastModifiedBy>
  <cp:lastPrinted>2012-06-28T02:51:00Z</cp:lastPrinted>
  <dcterms:modified xsi:type="dcterms:W3CDTF">2020-08-17T07:11:39Z</dcterms:modified>
  <dc:title>CL7335S系列单相数智电力仪表</dc:title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